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15" w:rsidRPr="00DE0515" w:rsidRDefault="00DE0515" w:rsidP="00DE05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51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DE0515" w:rsidRPr="00DE0515" w:rsidRDefault="00DE0515" w:rsidP="00DE05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51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DE0515" w:rsidRPr="00DE0515" w:rsidRDefault="00DE0515" w:rsidP="00DE05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515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DE0515" w:rsidRPr="00DE0515" w:rsidRDefault="00DE0515" w:rsidP="00DE05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51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Белоярского сельсовета</w:t>
      </w:r>
    </w:p>
    <w:p w:rsidR="00DE0515" w:rsidRPr="00DE0515" w:rsidRDefault="00DE0515" w:rsidP="00DE0515">
      <w:pPr>
        <w:widowControl w:val="0"/>
        <w:shd w:val="clear" w:color="auto" w:fill="FFFFFF"/>
        <w:spacing w:after="0" w:line="317" w:lineRule="exact"/>
        <w:ind w:right="518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DE0515" w:rsidRPr="00DE0515" w:rsidRDefault="00DE0515" w:rsidP="00DE05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51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DE0515" w:rsidRPr="00DE0515" w:rsidRDefault="00DE0515" w:rsidP="00DE05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0515" w:rsidRPr="00DE0515" w:rsidRDefault="003866DD" w:rsidP="00DE05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«31</w:t>
      </w:r>
      <w:r w:rsidR="00DE0515" w:rsidRPr="00DE0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января 2019 г.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№ 7</w:t>
      </w:r>
    </w:p>
    <w:p w:rsidR="00DE0515" w:rsidRPr="00DE0515" w:rsidRDefault="00DE0515" w:rsidP="00DE05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0515" w:rsidRPr="00DE0515" w:rsidRDefault="00DE0515" w:rsidP="00DE05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515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 Яр</w:t>
      </w:r>
    </w:p>
    <w:p w:rsidR="00DE0515" w:rsidRPr="00DE0515" w:rsidRDefault="00DE0515" w:rsidP="00DE05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0515" w:rsidRPr="00DE0515" w:rsidRDefault="00DE0515" w:rsidP="00DE05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           утверждении               Правил </w:t>
      </w:r>
    </w:p>
    <w:p w:rsidR="00DE0515" w:rsidRPr="00DE0515" w:rsidRDefault="00DE0515" w:rsidP="00DE05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содержания  и ремонта  автомобильных </w:t>
      </w:r>
    </w:p>
    <w:p w:rsidR="00DE0515" w:rsidRPr="00DE0515" w:rsidRDefault="00DE0515" w:rsidP="00DE05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дорог   общего   пользования   местного </w:t>
      </w:r>
    </w:p>
    <w:p w:rsidR="00DE0515" w:rsidRPr="00DE0515" w:rsidRDefault="00DE0515" w:rsidP="00DE05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значения       Белоярского      сельсовета </w:t>
      </w:r>
    </w:p>
    <w:p w:rsidR="00DE0515" w:rsidRPr="00DE0515" w:rsidRDefault="00DE0515" w:rsidP="00DE05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515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района Республики Хакасия</w:t>
      </w:r>
    </w:p>
    <w:p w:rsidR="00DE0515" w:rsidRPr="00DE0515" w:rsidRDefault="00DE0515" w:rsidP="00DE0515">
      <w:pPr>
        <w:widowControl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DE0515" w:rsidRPr="00DE0515" w:rsidRDefault="00DE0515" w:rsidP="00DE0515">
      <w:pPr>
        <w:widowControl w:val="0"/>
        <w:shd w:val="clear" w:color="auto" w:fill="FFFFFF"/>
        <w:tabs>
          <w:tab w:val="left" w:leader="underscore" w:pos="2179"/>
        </w:tabs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DE0515" w:rsidRPr="00DE0515" w:rsidRDefault="00DE0515" w:rsidP="00DE0515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DE051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DE0515">
        <w:rPr>
          <w:rFonts w:ascii="Times New Roman" w:eastAsia="Times New Roman" w:hAnsi="Times New Roman" w:cs="Times New Roman"/>
          <w:spacing w:val="15"/>
          <w:sz w:val="26"/>
          <w:szCs w:val="26"/>
          <w:lang w:eastAsia="ru-RU"/>
        </w:rPr>
        <w:t>с учётом требования </w:t>
      </w:r>
      <w:hyperlink r:id="rId6" w:history="1">
        <w:r w:rsidRPr="003C61E6">
          <w:rPr>
            <w:rFonts w:ascii="Times New Roman" w:eastAsia="Times New Roman" w:hAnsi="Times New Roman" w:cs="Times New Roman"/>
            <w:spacing w:val="15"/>
            <w:sz w:val="26"/>
            <w:szCs w:val="26"/>
            <w:u w:val="single"/>
            <w:bdr w:val="none" w:sz="0" w:space="0" w:color="auto" w:frame="1"/>
            <w:lang w:eastAsia="ru-RU"/>
          </w:rPr>
          <w:t>статей 17</w:t>
        </w:r>
      </w:hyperlink>
      <w:r w:rsidRPr="00DE0515">
        <w:rPr>
          <w:rFonts w:ascii="Times New Roman" w:eastAsia="Times New Roman" w:hAnsi="Times New Roman" w:cs="Times New Roman"/>
          <w:spacing w:val="15"/>
          <w:sz w:val="26"/>
          <w:szCs w:val="26"/>
          <w:lang w:eastAsia="ru-RU"/>
        </w:rPr>
        <w:t> и </w:t>
      </w:r>
      <w:hyperlink r:id="rId7" w:history="1">
        <w:r w:rsidRPr="003C61E6">
          <w:rPr>
            <w:rFonts w:ascii="Times New Roman" w:eastAsia="Times New Roman" w:hAnsi="Times New Roman" w:cs="Times New Roman"/>
            <w:spacing w:val="15"/>
            <w:sz w:val="26"/>
            <w:szCs w:val="26"/>
            <w:u w:val="single"/>
            <w:bdr w:val="none" w:sz="0" w:space="0" w:color="auto" w:frame="1"/>
            <w:lang w:eastAsia="ru-RU"/>
          </w:rPr>
          <w:t>18</w:t>
        </w:r>
      </w:hyperlink>
      <w:r w:rsidRPr="00DE0515">
        <w:rPr>
          <w:rFonts w:ascii="Times New Roman" w:eastAsia="Times New Roman" w:hAnsi="Times New Roman" w:cs="Times New Roman"/>
          <w:spacing w:val="15"/>
          <w:sz w:val="26"/>
          <w:szCs w:val="26"/>
          <w:lang w:eastAsia="ru-RU"/>
        </w:rPr>
        <w:t xml:space="preserve"> Федерального закона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DE051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», руководствуясь Уставом муниципального образования Белоярский сельсовет, Совет депутатов Белоярского сельсовета </w:t>
      </w:r>
    </w:p>
    <w:p w:rsidR="00DE0515" w:rsidRPr="00DE0515" w:rsidRDefault="00DE0515" w:rsidP="00DE0515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0515" w:rsidRPr="00DE0515" w:rsidRDefault="00DE0515" w:rsidP="00DE0515">
      <w:pPr>
        <w:widowControl w:val="0"/>
        <w:shd w:val="clear" w:color="auto" w:fill="FFFFFF"/>
        <w:tabs>
          <w:tab w:val="left" w:leader="underscore" w:pos="2179"/>
        </w:tabs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51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DE0515" w:rsidRPr="00DE0515" w:rsidRDefault="00DE0515" w:rsidP="00DE0515">
      <w:pPr>
        <w:widowControl w:val="0"/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0515" w:rsidRPr="00DE0515" w:rsidRDefault="00DE0515" w:rsidP="00DE0515">
      <w:pPr>
        <w:numPr>
          <w:ilvl w:val="0"/>
          <w:numId w:val="14"/>
        </w:num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Правила содержания и ремонта автомобильных дорог общего  пользования местного значения  Белоярского сельсовета Алтайского района Республики Хакасия  (Приложение). </w:t>
      </w:r>
    </w:p>
    <w:p w:rsidR="00DE0515" w:rsidRPr="00DE0515" w:rsidRDefault="00DE0515" w:rsidP="00DE0515">
      <w:pPr>
        <w:numPr>
          <w:ilvl w:val="0"/>
          <w:numId w:val="14"/>
        </w:numPr>
        <w:spacing w:after="0" w:line="240" w:lineRule="auto"/>
        <w:ind w:left="142" w:firstLine="425"/>
        <w:jc w:val="both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  <w:r w:rsidRPr="00DE0515"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  <w:t xml:space="preserve">Настоящее решение вступает в силу со дня его официального опубликования (обнародования). </w:t>
      </w:r>
    </w:p>
    <w:p w:rsidR="00DE0515" w:rsidRPr="00DE0515" w:rsidRDefault="00DE0515" w:rsidP="00DE0515">
      <w:pPr>
        <w:spacing w:after="0" w:line="240" w:lineRule="auto"/>
        <w:ind w:left="142" w:firstLine="425"/>
        <w:jc w:val="both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  <w:r w:rsidRPr="00DE0515"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  <w:t xml:space="preserve">     </w:t>
      </w:r>
    </w:p>
    <w:p w:rsidR="00DE0515" w:rsidRPr="00DE0515" w:rsidRDefault="00DE0515" w:rsidP="00DE0515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DE0515" w:rsidRPr="00DE0515" w:rsidRDefault="00DE0515" w:rsidP="00DE0515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DE0515" w:rsidRPr="00DE0515" w:rsidRDefault="00DE0515" w:rsidP="00DE051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DE0515" w:rsidRPr="00DE0515" w:rsidRDefault="00DE0515" w:rsidP="00DE0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Белоярского сельсовета                                                                   А. В. Мин Те Хо</w:t>
      </w:r>
    </w:p>
    <w:p w:rsidR="00DE0515" w:rsidRDefault="00DE0515" w:rsidP="008013D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0515" w:rsidRDefault="00DE0515" w:rsidP="008013D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0515" w:rsidRDefault="00DE0515" w:rsidP="008013D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0515" w:rsidRDefault="00DE0515" w:rsidP="008013D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0515" w:rsidRDefault="00DE0515" w:rsidP="008013D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0515" w:rsidRDefault="00DE0515" w:rsidP="008013D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0515" w:rsidRDefault="00DE0515" w:rsidP="008013D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4C58" w:rsidRDefault="00804C58" w:rsidP="008013D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4C58" w:rsidRDefault="00804C58" w:rsidP="008013D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4C58" w:rsidRDefault="00804C58" w:rsidP="008013D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4C58" w:rsidRDefault="00804C58" w:rsidP="008013D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66DD" w:rsidRDefault="00DE0515" w:rsidP="00DE0515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</w:t>
      </w:r>
    </w:p>
    <w:p w:rsidR="00DE0515" w:rsidRPr="00DE0515" w:rsidRDefault="003866DD" w:rsidP="00DE0515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bookmarkStart w:id="0" w:name="_GoBack"/>
      <w:bookmarkEnd w:id="0"/>
      <w:r w:rsidR="00DE051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E0515" w:rsidRPr="00DE0515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DE0515" w:rsidRDefault="00DE0515" w:rsidP="00DE0515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E051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к решению Совета депутатов</w:t>
      </w:r>
    </w:p>
    <w:p w:rsidR="00DE0515" w:rsidRPr="00DE0515" w:rsidRDefault="00DE0515" w:rsidP="00DE0515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DE0515">
        <w:rPr>
          <w:rFonts w:ascii="Times New Roman" w:hAnsi="Times New Roman" w:cs="Times New Roman"/>
          <w:sz w:val="28"/>
          <w:szCs w:val="28"/>
          <w:lang w:eastAsia="ru-RU"/>
        </w:rPr>
        <w:t>Белоярского сельсовета</w:t>
      </w:r>
    </w:p>
    <w:p w:rsidR="00DE0515" w:rsidRPr="00DE0515" w:rsidRDefault="00DE0515" w:rsidP="00DE0515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3866DD">
        <w:rPr>
          <w:rFonts w:ascii="Times New Roman" w:hAnsi="Times New Roman" w:cs="Times New Roman"/>
          <w:sz w:val="28"/>
          <w:szCs w:val="28"/>
          <w:lang w:eastAsia="ru-RU"/>
        </w:rPr>
        <w:t>« 31</w:t>
      </w:r>
      <w:r w:rsidRPr="00DE0515">
        <w:rPr>
          <w:rFonts w:ascii="Times New Roman" w:hAnsi="Times New Roman" w:cs="Times New Roman"/>
          <w:sz w:val="28"/>
          <w:szCs w:val="28"/>
          <w:lang w:eastAsia="ru-RU"/>
        </w:rPr>
        <w:t>» января 2019 г. №</w:t>
      </w:r>
      <w:r w:rsidR="003866DD">
        <w:rPr>
          <w:rFonts w:ascii="Times New Roman" w:hAnsi="Times New Roman" w:cs="Times New Roman"/>
          <w:sz w:val="28"/>
          <w:szCs w:val="28"/>
          <w:lang w:eastAsia="ru-RU"/>
        </w:rPr>
        <w:t xml:space="preserve"> 7</w:t>
      </w:r>
    </w:p>
    <w:p w:rsidR="00DE0515" w:rsidRDefault="00DE0515" w:rsidP="008013D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0515" w:rsidRDefault="00DE0515" w:rsidP="008013D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F4FE5" w:rsidRPr="008013D6" w:rsidRDefault="001F4FE5" w:rsidP="008013D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13D6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1F4FE5" w:rsidRPr="008013D6" w:rsidRDefault="001F4FE5" w:rsidP="008013D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13D6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содержания и ремонта автомобильных дорог общего пользования</w:t>
      </w:r>
    </w:p>
    <w:p w:rsidR="001F4FE5" w:rsidRPr="008013D6" w:rsidRDefault="001F4FE5" w:rsidP="008013D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13D6">
        <w:rPr>
          <w:rFonts w:ascii="Times New Roman" w:hAnsi="Times New Roman" w:cs="Times New Roman"/>
          <w:b/>
          <w:sz w:val="28"/>
          <w:szCs w:val="28"/>
          <w:lang w:eastAsia="ru-RU"/>
        </w:rPr>
        <w:t>местного значения  </w:t>
      </w:r>
      <w:r w:rsidR="008013D6">
        <w:rPr>
          <w:rFonts w:ascii="Times New Roman" w:hAnsi="Times New Roman" w:cs="Times New Roman"/>
          <w:b/>
          <w:sz w:val="28"/>
          <w:szCs w:val="28"/>
          <w:lang w:eastAsia="ru-RU"/>
        </w:rPr>
        <w:t>Белоярского</w:t>
      </w:r>
      <w:r w:rsidRPr="008013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1F4FE5" w:rsidRPr="008013D6" w:rsidRDefault="008013D6" w:rsidP="008013D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Алтайского района</w:t>
      </w:r>
      <w:r w:rsidR="001F4FE5" w:rsidRPr="008013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Республики Хакасия</w:t>
      </w:r>
    </w:p>
    <w:p w:rsidR="008013D6" w:rsidRPr="008013D6" w:rsidRDefault="008013D6" w:rsidP="008013D6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4FE5" w:rsidRDefault="001F4FE5" w:rsidP="00DE0515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013D6">
        <w:rPr>
          <w:rFonts w:ascii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8013D6" w:rsidRPr="008013D6" w:rsidRDefault="008013D6" w:rsidP="008013D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4FE5" w:rsidRPr="008013D6" w:rsidRDefault="001F4FE5" w:rsidP="00DE0515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Настоящий Порядок содержания и ремонта автомобильных дорог общего пользования местного значения </w:t>
      </w:r>
      <w:r w:rsid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Белоярского сельсовета Алтайского района Республики Хакасия</w:t>
      </w: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— Порядок) разработан с учётом требования </w:t>
      </w:r>
      <w:hyperlink r:id="rId8" w:history="1">
        <w:r w:rsidRPr="008013D6">
          <w:rPr>
            <w:rFonts w:ascii="Times New Roman" w:eastAsia="Times New Roman" w:hAnsi="Times New Roman" w:cs="Times New Roman"/>
            <w:color w:val="7A9CAD"/>
            <w:sz w:val="28"/>
            <w:szCs w:val="28"/>
            <w:u w:val="single"/>
            <w:bdr w:val="none" w:sz="0" w:space="0" w:color="auto" w:frame="1"/>
            <w:lang w:eastAsia="ru-RU"/>
          </w:rPr>
          <w:t>статей 17</w:t>
        </w:r>
      </w:hyperlink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hyperlink r:id="rId9" w:history="1">
        <w:r w:rsidRPr="008013D6">
          <w:rPr>
            <w:rFonts w:ascii="Times New Roman" w:eastAsia="Times New Roman" w:hAnsi="Times New Roman" w:cs="Times New Roman"/>
            <w:color w:val="7A9CAD"/>
            <w:sz w:val="28"/>
            <w:szCs w:val="28"/>
            <w:u w:val="single"/>
            <w:bdr w:val="none" w:sz="0" w:space="0" w:color="auto" w:frame="1"/>
            <w:lang w:eastAsia="ru-RU"/>
          </w:rPr>
          <w:t>18</w:t>
        </w:r>
      </w:hyperlink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Федерального закона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1F4FE5" w:rsidRPr="008013D6" w:rsidRDefault="001F4FE5" w:rsidP="00DE0515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понятия и термины, используемые в настоящем Порядке, применяются в значениях, как в указанном Федеральном законе.</w:t>
      </w:r>
    </w:p>
    <w:p w:rsidR="001F4FE5" w:rsidRPr="008013D6" w:rsidRDefault="001F4FE5" w:rsidP="00DE0515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целью ремонта и содержания автомобильных дорог общего пользования местного значения (далее – автомобильные дороги) является обеспечение круглогодичного безопасного и бесперебойного движения автомобильных транспортных средств по этим дорогам.</w:t>
      </w:r>
    </w:p>
    <w:p w:rsidR="001F4FE5" w:rsidRPr="008013D6" w:rsidRDefault="001F4FE5" w:rsidP="00DE0515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задачей ремонта и содержания автомобильных дорог является поддержание и непрерывное совершенствование технического уровня и эксплуатационного состояния дорог, способствующее повышению безопасности дорожного движения и эффективности работы автомобильного транспорта.</w:t>
      </w:r>
    </w:p>
    <w:p w:rsidR="001F4FE5" w:rsidRPr="008013D6" w:rsidRDefault="001F4FE5" w:rsidP="00DE0515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этой задачи обеспечивается комплексными мероприятиями при организации работ по ремонту и содержанию автомобильных дорог местного значения, к которым относятся:</w:t>
      </w:r>
    </w:p>
    <w:p w:rsidR="001F4FE5" w:rsidRPr="008013D6" w:rsidRDefault="001F4FE5" w:rsidP="008013D6">
      <w:pPr>
        <w:pStyle w:val="a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технический учет автомобильных дорог;</w:t>
      </w:r>
    </w:p>
    <w:p w:rsidR="001F4FE5" w:rsidRPr="008013D6" w:rsidRDefault="001F4FE5" w:rsidP="008013D6">
      <w:pPr>
        <w:pStyle w:val="a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оценка технического состояния автомобильных дорог;</w:t>
      </w:r>
    </w:p>
    <w:p w:rsidR="001F4FE5" w:rsidRPr="008013D6" w:rsidRDefault="001F4FE5" w:rsidP="008013D6">
      <w:pPr>
        <w:pStyle w:val="a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планирование дорожных работ;</w:t>
      </w:r>
    </w:p>
    <w:p w:rsidR="001F4FE5" w:rsidRPr="008013D6" w:rsidRDefault="001F4FE5" w:rsidP="008013D6">
      <w:pPr>
        <w:pStyle w:val="a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проектирование;</w:t>
      </w:r>
    </w:p>
    <w:p w:rsidR="001F4FE5" w:rsidRPr="008013D6" w:rsidRDefault="001F4FE5" w:rsidP="008013D6">
      <w:pPr>
        <w:pStyle w:val="a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ремонт автомобильных дорог;</w:t>
      </w:r>
    </w:p>
    <w:p w:rsidR="001F4FE5" w:rsidRPr="008013D6" w:rsidRDefault="001F4FE5" w:rsidP="008013D6">
      <w:pPr>
        <w:pStyle w:val="a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е) содержание автомобильных дорог;</w:t>
      </w:r>
    </w:p>
    <w:p w:rsidR="001F4FE5" w:rsidRPr="008013D6" w:rsidRDefault="001F4FE5" w:rsidP="008013D6">
      <w:pPr>
        <w:pStyle w:val="a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приемка и оценка качества работ;</w:t>
      </w:r>
    </w:p>
    <w:p w:rsidR="001F4FE5" w:rsidRPr="008013D6" w:rsidRDefault="001F4FE5" w:rsidP="008013D6">
      <w:pPr>
        <w:pStyle w:val="a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з) охрана окружающей среды;</w:t>
      </w:r>
    </w:p>
    <w:p w:rsidR="001F4FE5" w:rsidRPr="008013D6" w:rsidRDefault="001F4FE5" w:rsidP="008013D6">
      <w:pPr>
        <w:pStyle w:val="a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 финансовое обеспечение работ по ремонту и содержанию автомобильных дорог.</w:t>
      </w:r>
    </w:p>
    <w:p w:rsidR="001F4FE5" w:rsidRPr="008013D6" w:rsidRDefault="008013D6" w:rsidP="00DE0515">
      <w:pPr>
        <w:pStyle w:val="a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1F4FE5"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Технический учет автомобильных дорог</w:t>
      </w:r>
    </w:p>
    <w:p w:rsidR="001F4FE5" w:rsidRPr="008013D6" w:rsidRDefault="001F4FE5" w:rsidP="00DE0515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Технический учет автомобильных дорог проводится в целях получения и обновления данных об автомобильных дорогах, их количестве, протяженности, геометрических параметрах и других характеристиках.</w:t>
      </w:r>
    </w:p>
    <w:p w:rsidR="001F4FE5" w:rsidRPr="008013D6" w:rsidRDefault="001F4FE5" w:rsidP="00DE0515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Технический учет автомобильных дорог проводится в соответствии с «ВСН 1-83 Типовая инструкция по техническому учету и паспортизации автомобильных дорог общего пользования».</w:t>
      </w:r>
    </w:p>
    <w:p w:rsidR="001F4FE5" w:rsidRPr="008013D6" w:rsidRDefault="001F4FE5" w:rsidP="00DE0515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2.3. Порядок и сроки проведения технического учета устанавливаются постановлением администрации </w:t>
      </w:r>
      <w:r w:rsid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Белоярского</w:t>
      </w: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сельсовета.</w:t>
      </w:r>
    </w:p>
    <w:p w:rsidR="001F4FE5" w:rsidRPr="008013D6" w:rsidRDefault="001F4FE5" w:rsidP="00DE0515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2.4. Технический учет проводится администрацией </w:t>
      </w:r>
      <w:r w:rsid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Белоярского сельсовета </w:t>
      </w: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привлечением, в случае необходимости, сторонних организаций на основе проводимых конкурсов (аукционов).</w:t>
      </w:r>
    </w:p>
    <w:p w:rsidR="001F4FE5" w:rsidRPr="008013D6" w:rsidRDefault="001F4FE5" w:rsidP="00DE0515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 Учет проводится по каждой автомобильной дороге в отдельности.</w:t>
      </w:r>
    </w:p>
    <w:p w:rsidR="001F4FE5" w:rsidRPr="008013D6" w:rsidRDefault="001F4FE5" w:rsidP="00DE0515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2.6. На основании документов технического учета вносятся коррективы в технические паспорта и реестры автомобильных дорог общего пользования местного значения</w:t>
      </w:r>
    </w:p>
    <w:p w:rsidR="001F4FE5" w:rsidRPr="008013D6" w:rsidRDefault="008013D6" w:rsidP="00DE0515">
      <w:pPr>
        <w:pStyle w:val="a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1F4FE5"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Обследование автомобильных дорог</w:t>
      </w:r>
    </w:p>
    <w:p w:rsidR="001F4FE5" w:rsidRPr="008013D6" w:rsidRDefault="001F4FE5" w:rsidP="00DE0515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Обследование автомобильных дорог осуществляется комиссией, утверждаемой постановлением главы администрации </w:t>
      </w:r>
      <w:r w:rsid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Белоярского</w:t>
      </w: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сельсовета, в составе представителей администрации сельского поселения на территории которой находится дорога, Государственной инспекции безопасности дорожного движения отдела внутренних дел по </w:t>
      </w:r>
      <w:r w:rsidR="00E32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Алтайскому</w:t>
      </w: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району (по согласованию), организацией, специализирующейся на выполнении дорожно-строительных и ремонтных работ согласно муниципальным контрактам (договорам), в соответствии с установленными требованиями.</w:t>
      </w:r>
    </w:p>
    <w:p w:rsidR="001F4FE5" w:rsidRPr="008013D6" w:rsidRDefault="001F4FE5" w:rsidP="00DE0515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</w:t>
      </w:r>
      <w:r w:rsidR="00E32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  определения транспортно – эксплуатационных характеристик автомобильных дорог требованиям технических регламентов владельцами автомобильных дорог в порядке, установленном уполномоченными Правительством Российской Федерации федеральным органом исполнительной власти, проводится оценка технического состояния автомобильных дорог.</w:t>
      </w:r>
    </w:p>
    <w:p w:rsidR="001F4FE5" w:rsidRPr="008013D6" w:rsidRDefault="001F4FE5" w:rsidP="00DE0515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Порядок проведения оценки технического состояния автомобильных дорог утвержден приказом Минтранса РФ от 27.08.2009 года № 150, определяет состав и периодичность работ по определению соответствия комплекса характеристик технического уровня автомобильной дороги и ее эксплуатационного состояния, обеспечивающего требуемые потребительские </w:t>
      </w:r>
      <w:r w:rsidR="00DE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свойства автомобильной дороги (</w:t>
      </w: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– транспортно-эксплуатационные характеристики автомобильной дороги), полученного на основании результатов комплекса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</w:t>
      </w:r>
      <w:r w:rsidR="00DE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ристиках транспортных средств (</w:t>
      </w: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– диагностика), требованиям технических регламентов.</w:t>
      </w:r>
    </w:p>
    <w:p w:rsidR="001F4FE5" w:rsidRPr="008013D6" w:rsidRDefault="001F4FE5" w:rsidP="00DE0515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 технического состояния автомобильных дорог проводится не реже одного раза в год.</w:t>
      </w:r>
    </w:p>
    <w:p w:rsidR="001F4FE5" w:rsidRPr="008013D6" w:rsidRDefault="001F4FE5" w:rsidP="00DE0515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Определены следующие виды диагностики автомобильных дорог: первичная, повторная, приемочная, специализированная. При каждом из перечисленных видов диагностики используются инструментальное и визуальное исследование.</w:t>
      </w:r>
    </w:p>
    <w:p w:rsidR="001F4FE5" w:rsidRPr="008013D6" w:rsidRDefault="001F4FE5" w:rsidP="00DE0515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проведении диагностики автомобильных дорог должны использоваться измерительное оборудование, приборы, передвижные лаборатории, имеющие свидетельство о проверке. Данное оборудование должно быть включено в Государственный реестр средств изменений либо должно быть метрологически аттестованным.</w:t>
      </w:r>
    </w:p>
    <w:p w:rsidR="001F4FE5" w:rsidRPr="008013D6" w:rsidRDefault="001F4FE5" w:rsidP="00DE0515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диагностики автомобильных дорог определяются:</w:t>
      </w:r>
    </w:p>
    <w:p w:rsidR="001F4FE5" w:rsidRPr="008013D6" w:rsidRDefault="001F4FE5" w:rsidP="00DE0515">
      <w:pPr>
        <w:pStyle w:val="a7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параметры и характеристики автомобильной дороги, определяющие степень</w:t>
      </w:r>
      <w:r w:rsidR="00DE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соответствия нормативным требованиям постоянных ( 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 технический уровень автомобильной дороги).</w:t>
      </w:r>
    </w:p>
    <w:p w:rsidR="001F4FE5" w:rsidRPr="008013D6" w:rsidRDefault="001F4FE5" w:rsidP="00DE0515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В ходе визуального осмотра автомобильных дорог определяются:</w:t>
      </w:r>
    </w:p>
    <w:p w:rsidR="001F4FE5" w:rsidRPr="008013D6" w:rsidRDefault="001F4FE5" w:rsidP="00DE0515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состояние полосы отвода, земляного полотна и водоотвода;</w:t>
      </w:r>
    </w:p>
    <w:p w:rsidR="001F4FE5" w:rsidRPr="008013D6" w:rsidRDefault="001F4FE5" w:rsidP="00DE0515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состояние покрытия проезжей части, его дефекты;</w:t>
      </w:r>
    </w:p>
    <w:p w:rsidR="001F4FE5" w:rsidRPr="008013D6" w:rsidRDefault="001F4FE5" w:rsidP="00DE0515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состояние искусственных дорожных сооружений;</w:t>
      </w:r>
    </w:p>
    <w:p w:rsidR="001F4FE5" w:rsidRPr="008013D6" w:rsidRDefault="001F4FE5" w:rsidP="00DE0515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состояние элементов обустройства автомобильных дорог.</w:t>
      </w:r>
    </w:p>
    <w:p w:rsidR="001F4FE5" w:rsidRPr="008013D6" w:rsidRDefault="001F4FE5" w:rsidP="00DE0515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3.4. По результатам визуального осмотра комиссией выявляются участки автомобильных дорог, не отвечающие нормативным требованиям к их транспортно-эксплуатационному состоянию, и определяется виды и состав основных работ и </w:t>
      </w: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1F4FE5" w:rsidRPr="008013D6" w:rsidRDefault="001F4FE5" w:rsidP="00DE0515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 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1F4FE5" w:rsidRPr="008013D6" w:rsidRDefault="001F4FE5" w:rsidP="00DE0515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3.6. На основании актов обследования автомобильных дорог Администрация </w:t>
      </w:r>
      <w:r w:rsid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Белоярского сельсовета </w:t>
      </w: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планирует виды работ по содержанию и ремонту автомобильных дорог, а также определяет объемы и очередность их выполнения.</w:t>
      </w:r>
    </w:p>
    <w:p w:rsidR="001F4FE5" w:rsidRPr="008013D6" w:rsidRDefault="001F4FE5" w:rsidP="00DE0515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 При невозможности визуальной оценки отдельных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мостов и водопропускных труб) может проводиться диагностика, инструментальный контроль автомобильных дорог, обследование искусственных сооружений специализированными организациями.</w:t>
      </w:r>
    </w:p>
    <w:p w:rsidR="001F4FE5" w:rsidRPr="008013D6" w:rsidRDefault="008013D6" w:rsidP="00DE0515">
      <w:pPr>
        <w:pStyle w:val="a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="001F4FE5"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Планирование дорожных работ </w:t>
      </w:r>
    </w:p>
    <w:p w:rsidR="001F4FE5" w:rsidRPr="008013D6" w:rsidRDefault="001F4FE5" w:rsidP="00DE0515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4.1. Планирование работ по содержанию и ремонту автомобильных дорог осуществляется Администрацией </w:t>
      </w:r>
      <w:r w:rsid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Белоярского сельсовета </w:t>
      </w: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учитывая, результаты сезонных осмотров.</w:t>
      </w:r>
    </w:p>
    <w:p w:rsidR="001F4FE5" w:rsidRPr="008013D6" w:rsidRDefault="001F4FE5" w:rsidP="00DE0515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Состав и виды работ устанавливаются в соответствии с классификацией работ по содержанию и ремонту автомобильных дорог общего пользования, утвержденной приказом Министерства транспорта Российской Федерации от 12 ноября 2007 года № 160 «Об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них», а также периодичностью проведения видов работ по содержанию автомобильных дорог общего пользования местного значения (Приложение 1 к настоящему Порядку).</w:t>
      </w:r>
    </w:p>
    <w:p w:rsidR="001F4FE5" w:rsidRPr="008013D6" w:rsidRDefault="001F4FE5" w:rsidP="00DE0515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4.3. Планирование работ по ремонту и содержанию автомобильных дорог осуществляется Администрацией </w:t>
      </w:r>
      <w:r w:rsid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Белоярского сельсовета </w:t>
      </w: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пределах бюджетных ассигнований в соответствии с результатами оценки состояния автомобильных дорог, решениями главы </w:t>
      </w:r>
      <w:r w:rsid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Белоярского</w:t>
      </w: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сельсовета.</w:t>
      </w:r>
    </w:p>
    <w:p w:rsidR="001F4FE5" w:rsidRPr="008013D6" w:rsidRDefault="001F4FE5" w:rsidP="00DE0515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 Планирование работ по обеспечению безопасности дорожного движения осуществляется с учетом проектов организации дорожного движения и анализа аварийности.</w:t>
      </w:r>
    </w:p>
    <w:p w:rsidR="001F4FE5" w:rsidRPr="008013D6" w:rsidRDefault="001F4FE5" w:rsidP="00DE0515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4.5. </w:t>
      </w:r>
      <w:r w:rsidR="00E32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Сумма</w:t>
      </w: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бюджетных ассигновани</w:t>
      </w:r>
      <w:r w:rsidR="00E62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ремонт и содержание автомобильных дорог определяется на основе нормативов финансовых (денежных)  затрат на содержание и ремонт </w:t>
      </w: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автомобильных дорог общего пользования местного значения </w:t>
      </w:r>
      <w:r w:rsidR="00E32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средств дорожного фонда </w:t>
      </w:r>
      <w:r w:rsidR="008A0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Белоярского сельсовета</w:t>
      </w: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F4FE5" w:rsidRPr="008013D6" w:rsidRDefault="001F4FE5" w:rsidP="00DE0515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4.6. Запрещается на одной и той же автомобильной дороге планировать в течение года несколько видов ремонта. На автомобильных дорогах, подлежащих реконструкции или капитальному ремонту, работы по текущему ремонту не планируются.</w:t>
      </w:r>
    </w:p>
    <w:p w:rsidR="001F4FE5" w:rsidRPr="008013D6" w:rsidRDefault="001F4FE5" w:rsidP="00DE0515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4.7. В течение года осуществляется следующее планирование работ:</w:t>
      </w:r>
    </w:p>
    <w:p w:rsidR="001F4FE5" w:rsidRPr="008013D6" w:rsidRDefault="001F4FE5" w:rsidP="00DE0515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4.7.1. В I квартале:</w:t>
      </w:r>
    </w:p>
    <w:p w:rsidR="001F4FE5" w:rsidRPr="008013D6" w:rsidRDefault="001F4FE5" w:rsidP="00DE0515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подведение итогов выполнения годового плана (перечня) работ и соответствующего периода перспективного финансового плана (перечня) работ;</w:t>
      </w:r>
    </w:p>
    <w:p w:rsidR="001F4FE5" w:rsidRPr="008013D6" w:rsidRDefault="001F4FE5" w:rsidP="00DE0515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подготовка и утверждение постановления администрации </w:t>
      </w:r>
      <w:r w:rsid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Белоярского сельсовета </w:t>
      </w: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обследованию автомобильных дорог.</w:t>
      </w:r>
    </w:p>
    <w:p w:rsidR="001F4FE5" w:rsidRPr="008013D6" w:rsidRDefault="001F4FE5" w:rsidP="00DE0515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4.7.2. Во II и III кварталах — обследование автомобильных дорог, рассмотрение материалов обследования, отработка плана проектно-изыскательских работ, разработка и утверждение проектно-сметной документации, прохождение экспертизы, проведение аукциона.</w:t>
      </w:r>
    </w:p>
    <w:p w:rsidR="001F4FE5" w:rsidRPr="008013D6" w:rsidRDefault="001F4FE5" w:rsidP="00DE0515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4.7.3. В IV квартале — проведение аукциона на содержание дорог общего пользования местного значения на очередной год согласно выделенной субсидии из республиканского бюджета.</w:t>
      </w:r>
    </w:p>
    <w:p w:rsidR="001F4FE5" w:rsidRPr="008013D6" w:rsidRDefault="008013D6" w:rsidP="00DE0515">
      <w:pPr>
        <w:pStyle w:val="a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r w:rsidR="001F4FE5"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Проектирование</w:t>
      </w:r>
    </w:p>
    <w:p w:rsidR="001F4FE5" w:rsidRPr="008013D6" w:rsidRDefault="001F4FE5" w:rsidP="00DE0515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Цель разработки проектов ремонта и содержания автомобильных дорог – обеспечение выполнения всего необходимого комплекса ремонтных работ по замене и восстановлению конструктивных элементов автомобильной дороги, дорожных сооружений и их частей, восстановлению транспортно-эксплуатационных характеристик автомобильной дороги и совершенствования организации работ по содержанию дорог.</w:t>
      </w:r>
    </w:p>
    <w:p w:rsidR="00E32B98" w:rsidRPr="00E32B98" w:rsidRDefault="001F4FE5" w:rsidP="00DE0515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5.2. </w:t>
      </w:r>
      <w:r w:rsidRPr="00D55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итогам рассмотрения материалов обследования автомобильных дорог  </w:t>
      </w:r>
      <w:r w:rsidR="008013D6" w:rsidRPr="00D55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Белоярского сельсовета </w:t>
      </w:r>
      <w:r w:rsidRPr="00D55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</w:t>
      </w:r>
      <w:r w:rsidR="00E32B98" w:rsidRPr="00D55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 </w:t>
      </w:r>
      <w:r w:rsidR="00E32B98" w:rsidRPr="00E32B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формирует сметные расчеты </w:t>
      </w:r>
      <w:r w:rsidR="00D5544D" w:rsidRPr="00D554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r w:rsidR="00E32B98" w:rsidRPr="00E32B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ремонт автомобильных дорог.На основании сметных расчётов администрацией поселения осуществляется формирование ежегодных планов проведения работ по ремонту автомобильных дорог. Указанные планы утверждаются Главой администрации </w:t>
      </w:r>
      <w:r w:rsidR="00BF64F3" w:rsidRPr="00D554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Белоярского сельсовета</w:t>
      </w:r>
      <w:r w:rsidR="00E32B98" w:rsidRPr="00E32B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1F4FE5" w:rsidRPr="008013D6" w:rsidRDefault="001F4FE5" w:rsidP="00DE0515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5.3. На выполнение работ по содержанию автомобильных дорог </w:t>
      </w:r>
      <w:r w:rsidR="00D55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(ямочный ремонт, борьба с гололедицей, уборка снега и т.п.) </w:t>
      </w: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проектно-сметная документация не разрабатывается.</w:t>
      </w:r>
    </w:p>
    <w:p w:rsidR="001F4FE5" w:rsidRPr="008013D6" w:rsidRDefault="008013D6" w:rsidP="00DE0515">
      <w:pPr>
        <w:pStyle w:val="a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r w:rsidR="001F4FE5"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Ремонт автомобильных дорог</w:t>
      </w:r>
    </w:p>
    <w:p w:rsidR="001F4FE5" w:rsidRPr="008013D6" w:rsidRDefault="001F4FE5" w:rsidP="00DE0515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6.1. 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1F4FE5" w:rsidRPr="008013D6" w:rsidRDefault="001F4FE5" w:rsidP="00DE0515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6.2. Организацию работ по ремонту автомобильных дорог осуществляет Администрация </w:t>
      </w:r>
      <w:r w:rsid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Белоярского</w:t>
      </w: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сельсовета, работы выполняются организациями, привлекаемыми в порядке, установленном действующим законодательством Российской Федерации.</w:t>
      </w:r>
    </w:p>
    <w:p w:rsidR="001F4FE5" w:rsidRPr="008013D6" w:rsidRDefault="001F4FE5" w:rsidP="00DE0515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6.3. При производстве ремонтных работ подрядные организации осуществляют:</w:t>
      </w:r>
    </w:p>
    <w:p w:rsidR="001F4FE5" w:rsidRPr="008013D6" w:rsidRDefault="001F4FE5" w:rsidP="00804C58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содержание участков автомобильных дорог или отдельных  их элементов, находящихся в стадии ремонта, а также участков временных ремонтных дорог, подъездов, съездов, объездов, используемых для организации движения в зоне производства работ;</w:t>
      </w:r>
    </w:p>
    <w:p w:rsidR="001F4FE5" w:rsidRPr="008013D6" w:rsidRDefault="001F4FE5" w:rsidP="00804C58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ограждение и освещение в ночное время мест производства работ и организацию движения автомобильного транспорта в зоне производства работ в соответствии со схемами, согласованными заказчиком и органами государственной инспекции безопасности дорожного движения.</w:t>
      </w:r>
    </w:p>
    <w:p w:rsidR="001F4FE5" w:rsidRPr="008013D6" w:rsidRDefault="001F4FE5" w:rsidP="00804C58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6.4. Администрация </w:t>
      </w:r>
      <w:r w:rsid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Белоярского сельсовета </w:t>
      </w: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(Администрация)  своим распоряжением создаёт комиссию по контролю качества ремонта автомобильных дорог общего пользования местного значения (далее — комиссия).</w:t>
      </w:r>
    </w:p>
    <w:p w:rsidR="001F4FE5" w:rsidRPr="008013D6" w:rsidRDefault="001F4FE5" w:rsidP="00804C58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6.5. Контроль работ по ремонту автомобильных дорог.</w:t>
      </w:r>
    </w:p>
    <w:p w:rsidR="001F4FE5" w:rsidRPr="008013D6" w:rsidRDefault="001F4FE5" w:rsidP="00804C58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6.5.1 Комиссия контролирует исполнение муниципальных контрактов и осуществляет плановый и внеплановый контроль объемов и качества выполнения работ на объектах ремонта автомобильных дорог.</w:t>
      </w:r>
    </w:p>
    <w:p w:rsidR="001F4FE5" w:rsidRPr="008013D6" w:rsidRDefault="001F4FE5" w:rsidP="00804C58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6.5.2. Комиссия имеет право самостоятельно осуществлять контроль объемов и качества выполняемых (выполненных) исполнителем работ и предъявлять требования по устранению выявленных недостатков и нарушений.</w:t>
      </w:r>
    </w:p>
    <w:p w:rsidR="001F4FE5" w:rsidRPr="008013D6" w:rsidRDefault="001F4FE5" w:rsidP="00804C58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6.5.3. Комиссия контролирует:</w:t>
      </w:r>
    </w:p>
    <w:p w:rsidR="001F4FE5" w:rsidRPr="008013D6" w:rsidRDefault="001F4FE5" w:rsidP="00804C58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соблюдение технологических параметров при производстве работ по ремонту автомобильных дорог;</w:t>
      </w:r>
    </w:p>
    <w:p w:rsidR="001F4FE5" w:rsidRPr="008013D6" w:rsidRDefault="001F4FE5" w:rsidP="00804C58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ремонта автомобильных дорог;</w:t>
      </w:r>
    </w:p>
    <w:p w:rsidR="001F4FE5" w:rsidRPr="008013D6" w:rsidRDefault="001F4FE5" w:rsidP="00804C58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выполнение геодезических работ в</w:t>
      </w:r>
      <w:r w:rsidR="00804C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процессе ремонта автомобильных</w:t>
      </w:r>
      <w:r w:rsidR="00804C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804C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дорог;</w:t>
      </w: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04C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</w:t>
      </w: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соответствие объёмов и качества выполненных и предъявленных к оплате строительно-монтажных работ рабочей документации;</w:t>
      </w:r>
    </w:p>
    <w:p w:rsidR="001F4FE5" w:rsidRPr="008013D6" w:rsidRDefault="001F4FE5" w:rsidP="00804C5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исполнение подрядными организациями качества выполненных строительно-монтажных работ, применяемых конструкций, изделий и материалов;</w:t>
      </w:r>
    </w:p>
    <w:p w:rsidR="001F4FE5" w:rsidRPr="008013D6" w:rsidRDefault="001F4FE5" w:rsidP="00804C58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своевременное устранение дефектов и недоделок, выявленных при приёмке отдельных видов работ, конструктивных элементов сооружений и объектов в целом при ремонте автомобильных дорог.</w:t>
      </w:r>
    </w:p>
    <w:p w:rsidR="001F4FE5" w:rsidRPr="008013D6" w:rsidRDefault="001F4FE5" w:rsidP="00804C58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комиссия выполняет следующие работы:</w:t>
      </w:r>
    </w:p>
    <w:p w:rsidR="001F4FE5" w:rsidRPr="008013D6" w:rsidRDefault="001F4FE5" w:rsidP="00804C58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осуществляет оценку транспортно-эксплуатационного состояния автомобильных дорог, обеспечивает их техническое обследование;</w:t>
      </w:r>
    </w:p>
    <w:p w:rsidR="001F4FE5" w:rsidRPr="008013D6" w:rsidRDefault="001F4FE5" w:rsidP="00804C58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представляет по требованию главы </w:t>
      </w:r>
      <w:r w:rsid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Белоярского сельсовета </w:t>
      </w: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оперативную информацию о ходе выполнения работ на объектах ремонта автомобильных дорог;</w:t>
      </w:r>
    </w:p>
    <w:p w:rsidR="001F4FE5" w:rsidRPr="008013D6" w:rsidRDefault="001F4FE5" w:rsidP="00804C58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осуществляет проверку ведения исполнительной документации на объектах ремонта автомобильных дорог;</w:t>
      </w:r>
    </w:p>
    <w:p w:rsidR="001F4FE5" w:rsidRPr="008013D6" w:rsidRDefault="001F4FE5" w:rsidP="00804C5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представляет главе </w:t>
      </w:r>
      <w:r w:rsid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Белоярского сельсовета </w:t>
      </w: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 по законченным ремонтом объектам.</w:t>
      </w:r>
    </w:p>
    <w:p w:rsidR="001F4FE5" w:rsidRPr="008013D6" w:rsidRDefault="008013D6" w:rsidP="00804C58">
      <w:pPr>
        <w:pStyle w:val="a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r w:rsidR="001F4FE5"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автомобильных дорог</w:t>
      </w:r>
    </w:p>
    <w:p w:rsidR="001F4FE5" w:rsidRPr="008013D6" w:rsidRDefault="001F4FE5" w:rsidP="00804C58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 Содержание автомобильных дорог —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1F4FE5" w:rsidRPr="008013D6" w:rsidRDefault="001F4FE5" w:rsidP="00804C58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7.2. Работы по содержанию автомобильных дорог выполняются подрядными специализированными организациями, привлекаемыми в порядке, установленном действующим законодательством Российской Федерации.</w:t>
      </w:r>
    </w:p>
    <w:p w:rsidR="001F4FE5" w:rsidRPr="008013D6" w:rsidRDefault="001F4FE5" w:rsidP="00804C58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7.3. При организации и выполнении работ по содержанию автомобильных дорог подрядными организациями соблюдаются следующие приоритеты:</w:t>
      </w:r>
    </w:p>
    <w:p w:rsidR="001F4FE5" w:rsidRPr="008013D6" w:rsidRDefault="001F4FE5" w:rsidP="00804C58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виды работ, влияющие на безопасность движения – восстановление и замена элементов удерживающих ограждений, дорожных знаков, уборка посторонних предметов с проезжей части, уборка снега и борьба с зимней скользкостью, ямочный ремонт покрытий и т.п.</w:t>
      </w:r>
    </w:p>
    <w:p w:rsidR="001F4FE5" w:rsidRPr="008013D6" w:rsidRDefault="001F4FE5" w:rsidP="00804C58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виды работ, влияющие на срок службы элементов дорог и дорожных сооружений – ремонт обочин, откосов земляного  полотна, конусов дорожных сооружений, элементов водоотвода, приведение полосы отвода в нормативное состояние.</w:t>
      </w:r>
    </w:p>
    <w:p w:rsidR="001F4FE5" w:rsidRPr="008013D6" w:rsidRDefault="001F4FE5" w:rsidP="00804C58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в) прочие работы, в том числе работы по обеспечению противопожарной безопасности снегозащитных насаждений в придорожных полосах автомобильных дорог.</w:t>
      </w:r>
    </w:p>
    <w:p w:rsidR="001F4FE5" w:rsidRPr="008013D6" w:rsidRDefault="001F4FE5" w:rsidP="00804C5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7.4. В случае, если лимиты бюджетных обязательств на текущий период ниже потребности, определенной в соответствии с нормативами финансовых затрат на содержание и ремонт автомобильных дорог местного значения, правилами их расчета и использования, утверждаемых главой </w:t>
      </w:r>
      <w:r w:rsid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Белоярского</w:t>
      </w: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сельсовета, Администрация, в порядке согласования, определяет виды работ, обязательные к выполнению при содержании автомобильных дорог, и коэффициенты периодичности их выполнения исходя из фактических объемов финансирования. При этом обеспечиваются минимально допустимые по условиям обеспечения безопасности дорожного движения требования к эксплуатационному состоянию автомобильных дорог.</w:t>
      </w:r>
    </w:p>
    <w:p w:rsidR="001F4FE5" w:rsidRPr="008013D6" w:rsidRDefault="001F4FE5" w:rsidP="00804C58">
      <w:pPr>
        <w:pStyle w:val="a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7.5. Контроль работ по содержанию автомобильных дорог.</w:t>
      </w:r>
    </w:p>
    <w:p w:rsidR="001F4FE5" w:rsidRPr="008013D6" w:rsidRDefault="001F4FE5" w:rsidP="00804C58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7.5.1. Для проверки качества содержания автомобильных дорог администрацией </w:t>
      </w:r>
      <w:r w:rsid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Белоярского сельсовета </w:t>
      </w: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реже одного раза в месяц назначается комиссия, в состав которой входит председатель – представитель Администрации </w:t>
      </w:r>
      <w:r w:rsid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Белоярского</w:t>
      </w: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сельсовета, представитель отдела Государственной инспекции безопасности дорожного движения отдела внутренних дел по </w:t>
      </w:r>
      <w:r w:rsidR="00CE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Алтай</w:t>
      </w: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скому району (по согласованию),   может быть не менее двух человек из числа представителей исполнителя работ, представителя транспортной инспекции.</w:t>
      </w:r>
    </w:p>
    <w:p w:rsidR="001F4FE5" w:rsidRPr="008013D6" w:rsidRDefault="001F4FE5" w:rsidP="00804C58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7.5.2. Результаты проверки оформляются в письменном виде и направляются главе </w:t>
      </w:r>
      <w:r w:rsid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Белоярского сельсовета </w:t>
      </w: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определения состояния автомобильных дорог и принятия решения по устранению выявленных недостатков.</w:t>
      </w:r>
    </w:p>
    <w:p w:rsidR="001F4FE5" w:rsidRPr="008013D6" w:rsidRDefault="001F4FE5" w:rsidP="00804C58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7.5.3. Контроль качества содержания и эксплуатации автомобильных дорог осуществляется в соответствии с заключенными муниципальными контрактами и техническими заданиями.</w:t>
      </w:r>
    </w:p>
    <w:p w:rsidR="001F4FE5" w:rsidRPr="008013D6" w:rsidRDefault="001F4FE5" w:rsidP="00804C58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7.5.4. Качество работ по содержанию автомобильных дорог оценивается в соответствии с требованиями технических нормативных правовых актов Российской Федерации и определяется по всем основным элементам автомобильных дорог (земляному полотну, дорожной одежде, искусственным сооружениям и другим элементам).</w:t>
      </w:r>
    </w:p>
    <w:p w:rsidR="001F4FE5" w:rsidRPr="008013D6" w:rsidRDefault="001F4FE5" w:rsidP="00804C58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7.5.5. Путем организации контроля соответствия их стандартам, техническим условиям, паспортам и другим документам проверяется качество материалов и конструкций, используемых для работ по содержанию автомобильных дорог. Также проверяется соблюдение правил транспортирования и хранения указанных материалов.</w:t>
      </w:r>
    </w:p>
    <w:p w:rsidR="001F4FE5" w:rsidRPr="008013D6" w:rsidRDefault="001F4FE5" w:rsidP="00804C58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7.5.6. Контроль соответствия выполненных работ муниципальным контрактам, заданиям, утвержденным проектам и сметам осуществляется путем проверки соблюдения технологии и соответствия выполненных работ строительным нормам, правилам и стандартам.</w:t>
      </w:r>
    </w:p>
    <w:p w:rsidR="001F4FE5" w:rsidRPr="008013D6" w:rsidRDefault="001F4FE5" w:rsidP="00804C5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7.6. При проведении конкурса (аукциона) на осуществление работ по содержанию автомобильных дорог в конкурсной документации (документации об аукционе) предусматривается, что:</w:t>
      </w:r>
    </w:p>
    <w:p w:rsidR="001F4FE5" w:rsidRPr="008013D6" w:rsidRDefault="001F4FE5" w:rsidP="00804C58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мероприятия по подготовке к работе в зимних условиях осуществляются подрядными организациями в объемах и в сроки, согласованные с Администрацией;</w:t>
      </w:r>
    </w:p>
    <w:p w:rsidR="001F4FE5" w:rsidRPr="008013D6" w:rsidRDefault="001F4FE5" w:rsidP="00804C5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при возникновении на обслуживаемом участке автомобильной дороги препятствий для продвижения автотранспортных средств, в результате чрезвычайных ситуаций (дорожно-транспортные происшествия, просадки, оползни, камнепады, большие снежные отложения и т.п.) подрядчик обеспечивает незамедлительные меры по пропуску или временному ограничению движения.</w:t>
      </w:r>
    </w:p>
    <w:p w:rsidR="001F4FE5" w:rsidRPr="008013D6" w:rsidRDefault="008013D6" w:rsidP="00804C58">
      <w:pPr>
        <w:pStyle w:val="a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r w:rsidR="001F4FE5"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Приёмка и оценка работ</w:t>
      </w:r>
    </w:p>
    <w:p w:rsidR="001F4FE5" w:rsidRPr="008013D6" w:rsidRDefault="001F4FE5" w:rsidP="00804C58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8.1. Приёмка работ по ремонту автомобильных дорог.</w:t>
      </w:r>
    </w:p>
    <w:p w:rsidR="001F4FE5" w:rsidRPr="008013D6" w:rsidRDefault="001F4FE5" w:rsidP="00804C58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8.1.1. Приёмка выполненных работ по ремонту автомобильных дорог (участков автомобильных дорог) и искусственных сооружений на них осуществляется  </w:t>
      </w:r>
      <w:r w:rsidR="001800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комиссией </w:t>
      </w: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00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факту выполнения работ</w:t>
      </w: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F4FE5" w:rsidRPr="008013D6" w:rsidRDefault="001F4FE5" w:rsidP="00804C58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8.1.2. Приёмка в эксплуатацию автомобильных дорог (участков автомобильных дорог), </w:t>
      </w:r>
      <w:r w:rsidR="00502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произведенными ремонтными работами</w:t>
      </w: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осуществляется в соответствии с законодательными актами, строительными нормами и правилами, стандартами, инструкциями.</w:t>
      </w:r>
    </w:p>
    <w:p w:rsidR="001F4FE5" w:rsidRPr="008013D6" w:rsidRDefault="001F4FE5" w:rsidP="00804C58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8.2. Приемка работ по содержанию автомобильных дорог.</w:t>
      </w:r>
    </w:p>
    <w:p w:rsidR="001F4FE5" w:rsidRPr="008013D6" w:rsidRDefault="001F4FE5" w:rsidP="00804C58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8.2.1. Приёмка выполненных работ </w:t>
      </w:r>
      <w:r w:rsidR="00C63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содержанию автомобильных дорог </w:t>
      </w: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производится </w:t>
      </w:r>
      <w:r w:rsidR="00C63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комиссией </w:t>
      </w: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ежемесячно. При приемке-сдаче работ по содержанию автомобильных дорог района проводится оценка уровня содержания автомобильных дорог с целью выявления степени выполнения уровня содержания автомобильных дорог в соответствии с требованиями отраслевого дорожного методического документа.</w:t>
      </w:r>
    </w:p>
    <w:p w:rsidR="001F4FE5" w:rsidRPr="008013D6" w:rsidRDefault="00804C58" w:rsidP="00804C5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8.2.2. </w:t>
      </w:r>
      <w:r w:rsidR="001F4FE5"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оценки уровня содержания автомобильных дорог составляется акт.</w:t>
      </w:r>
    </w:p>
    <w:p w:rsidR="001F4FE5" w:rsidRPr="008013D6" w:rsidRDefault="008013D6" w:rsidP="00804C58">
      <w:pPr>
        <w:pStyle w:val="a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</w:t>
      </w:r>
      <w:r w:rsidR="001F4FE5"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Охрана окружающей среды</w:t>
      </w:r>
    </w:p>
    <w:p w:rsidR="001F4FE5" w:rsidRPr="008013D6" w:rsidRDefault="001F4FE5" w:rsidP="00804C58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9.1. Охрана окружающей среды – комплекс мероприятий, снижающий отрицательное воздействие автомобильной дороги на окружающую среду.</w:t>
      </w:r>
    </w:p>
    <w:p w:rsidR="001F4FE5" w:rsidRPr="008013D6" w:rsidRDefault="001F4FE5" w:rsidP="00804C58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9.2. Подрядные организации, выполняющие работы по ремонту и содержанию автомобильных дорог, должны строго соблюдать требования законодательства Российской Федерации по охране окружающей среды и условия муниципального контракта.</w:t>
      </w:r>
    </w:p>
    <w:p w:rsidR="001F4FE5" w:rsidRDefault="001F4FE5" w:rsidP="00804C58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9.3. Администрация осуществляет постоянный контроль за выполнением подрядными организациями мероприятий по охране окружающей среды.</w:t>
      </w:r>
    </w:p>
    <w:p w:rsidR="00804C58" w:rsidRPr="00804C58" w:rsidRDefault="00804C58" w:rsidP="00804C58">
      <w:pPr>
        <w:rPr>
          <w:lang w:eastAsia="ru-RU"/>
        </w:rPr>
      </w:pPr>
    </w:p>
    <w:p w:rsidR="001F4FE5" w:rsidRPr="008013D6" w:rsidRDefault="008013D6" w:rsidP="00804C58">
      <w:pPr>
        <w:pStyle w:val="a7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</w:t>
      </w:r>
      <w:r w:rsidR="001F4FE5"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Финансовое обеспечение работ</w:t>
      </w: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F4FE5"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содержанию и ремонту автомобильных дорог</w:t>
      </w:r>
    </w:p>
    <w:p w:rsidR="001F4FE5" w:rsidRPr="008013D6" w:rsidRDefault="001F4FE5" w:rsidP="00804C5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Финансовое обеспечение работ по содержанию и ремонту автомобильных дорог осуществляется за счёт средств </w:t>
      </w:r>
      <w:r w:rsidR="00D55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дорожного фонда</w:t>
      </w:r>
      <w:r w:rsidR="004A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Белоярского сельсовета</w:t>
      </w:r>
      <w:r w:rsidR="00D55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4A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так же могут привлекаться денежные средства </w:t>
      </w: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</w:t>
      </w:r>
      <w:r w:rsidR="00D55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 </w:t>
      </w:r>
      <w:r w:rsidR="00D55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Алтайский </w:t>
      </w: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</w:t>
      </w:r>
      <w:r w:rsidR="00D55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4A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бюджета Республики Хакасия</w:t>
      </w:r>
      <w:r w:rsidR="00D55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Сумма бюджетных ассигнований утверждается Советом депутатов Белоярского сельсовета</w:t>
      </w: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F4FE5" w:rsidRPr="008013D6" w:rsidRDefault="001F4FE5" w:rsidP="008013D6">
      <w:pPr>
        <w:pStyle w:val="a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B3E91" w:rsidRPr="008013D6" w:rsidRDefault="00804C58" w:rsidP="008013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3E91" w:rsidRPr="008013D6" w:rsidSect="00DE051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76E"/>
    <w:multiLevelType w:val="multilevel"/>
    <w:tmpl w:val="0E52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F2F5E"/>
    <w:multiLevelType w:val="multilevel"/>
    <w:tmpl w:val="E0A25D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355EE"/>
    <w:multiLevelType w:val="multilevel"/>
    <w:tmpl w:val="ACCCBA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32E35"/>
    <w:multiLevelType w:val="multilevel"/>
    <w:tmpl w:val="AD566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43D7B"/>
    <w:multiLevelType w:val="multilevel"/>
    <w:tmpl w:val="AEB2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7931A5"/>
    <w:multiLevelType w:val="multilevel"/>
    <w:tmpl w:val="8A94C0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2061E"/>
    <w:multiLevelType w:val="multilevel"/>
    <w:tmpl w:val="AE06B4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56CF4"/>
    <w:multiLevelType w:val="multilevel"/>
    <w:tmpl w:val="5422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1909D3"/>
    <w:multiLevelType w:val="multilevel"/>
    <w:tmpl w:val="283E37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EC33C6"/>
    <w:multiLevelType w:val="multilevel"/>
    <w:tmpl w:val="C90EBC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E2419E"/>
    <w:multiLevelType w:val="multilevel"/>
    <w:tmpl w:val="23F6F4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833B96"/>
    <w:multiLevelType w:val="multilevel"/>
    <w:tmpl w:val="6D189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F9650A"/>
    <w:multiLevelType w:val="hybridMultilevel"/>
    <w:tmpl w:val="5530A826"/>
    <w:lvl w:ilvl="0" w:tplc="610C6962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2E19C2"/>
    <w:multiLevelType w:val="multilevel"/>
    <w:tmpl w:val="B5C4B4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13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E5"/>
    <w:rsid w:val="001800C2"/>
    <w:rsid w:val="001F4FE5"/>
    <w:rsid w:val="003866DD"/>
    <w:rsid w:val="003C61E6"/>
    <w:rsid w:val="004A6979"/>
    <w:rsid w:val="00502DF2"/>
    <w:rsid w:val="0058076A"/>
    <w:rsid w:val="006B3E91"/>
    <w:rsid w:val="008013D6"/>
    <w:rsid w:val="00804C58"/>
    <w:rsid w:val="008A0050"/>
    <w:rsid w:val="00BF64F3"/>
    <w:rsid w:val="00C63018"/>
    <w:rsid w:val="00CE2935"/>
    <w:rsid w:val="00D5544D"/>
    <w:rsid w:val="00DE0515"/>
    <w:rsid w:val="00E32B98"/>
    <w:rsid w:val="00E6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4FE5"/>
    <w:rPr>
      <w:color w:val="0000FF"/>
      <w:u w:val="single"/>
    </w:rPr>
  </w:style>
  <w:style w:type="character" w:customStyle="1" w:styleId="published">
    <w:name w:val="published"/>
    <w:basedOn w:val="a0"/>
    <w:rsid w:val="001F4FE5"/>
  </w:style>
  <w:style w:type="character" w:customStyle="1" w:styleId="comment-count">
    <w:name w:val="comment-count"/>
    <w:basedOn w:val="a0"/>
    <w:rsid w:val="001F4FE5"/>
  </w:style>
  <w:style w:type="character" w:customStyle="1" w:styleId="author">
    <w:name w:val="author"/>
    <w:basedOn w:val="a0"/>
    <w:rsid w:val="001F4FE5"/>
  </w:style>
  <w:style w:type="character" w:styleId="a4">
    <w:name w:val="Strong"/>
    <w:basedOn w:val="a0"/>
    <w:uiPriority w:val="22"/>
    <w:qFormat/>
    <w:rsid w:val="001F4FE5"/>
    <w:rPr>
      <w:b/>
      <w:bCs/>
    </w:rPr>
  </w:style>
  <w:style w:type="paragraph" w:styleId="a5">
    <w:name w:val="Normal (Web)"/>
    <w:basedOn w:val="a"/>
    <w:uiPriority w:val="99"/>
    <w:semiHidden/>
    <w:unhideWhenUsed/>
    <w:rsid w:val="001F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F4FE5"/>
    <w:rPr>
      <w:i/>
      <w:iCs/>
    </w:rPr>
  </w:style>
  <w:style w:type="paragraph" w:styleId="a7">
    <w:name w:val="Subtitle"/>
    <w:basedOn w:val="a"/>
    <w:next w:val="a"/>
    <w:link w:val="a8"/>
    <w:uiPriority w:val="11"/>
    <w:qFormat/>
    <w:rsid w:val="001F4FE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1F4FE5"/>
    <w:rPr>
      <w:rFonts w:eastAsiaTheme="minorEastAsia"/>
      <w:color w:val="5A5A5A" w:themeColor="text1" w:themeTint="A5"/>
      <w:spacing w:val="15"/>
    </w:rPr>
  </w:style>
  <w:style w:type="paragraph" w:styleId="a9">
    <w:name w:val="No Spacing"/>
    <w:uiPriority w:val="1"/>
    <w:qFormat/>
    <w:rsid w:val="008013D6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0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4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4FE5"/>
    <w:rPr>
      <w:color w:val="0000FF"/>
      <w:u w:val="single"/>
    </w:rPr>
  </w:style>
  <w:style w:type="character" w:customStyle="1" w:styleId="published">
    <w:name w:val="published"/>
    <w:basedOn w:val="a0"/>
    <w:rsid w:val="001F4FE5"/>
  </w:style>
  <w:style w:type="character" w:customStyle="1" w:styleId="comment-count">
    <w:name w:val="comment-count"/>
    <w:basedOn w:val="a0"/>
    <w:rsid w:val="001F4FE5"/>
  </w:style>
  <w:style w:type="character" w:customStyle="1" w:styleId="author">
    <w:name w:val="author"/>
    <w:basedOn w:val="a0"/>
    <w:rsid w:val="001F4FE5"/>
  </w:style>
  <w:style w:type="character" w:styleId="a4">
    <w:name w:val="Strong"/>
    <w:basedOn w:val="a0"/>
    <w:uiPriority w:val="22"/>
    <w:qFormat/>
    <w:rsid w:val="001F4FE5"/>
    <w:rPr>
      <w:b/>
      <w:bCs/>
    </w:rPr>
  </w:style>
  <w:style w:type="paragraph" w:styleId="a5">
    <w:name w:val="Normal (Web)"/>
    <w:basedOn w:val="a"/>
    <w:uiPriority w:val="99"/>
    <w:semiHidden/>
    <w:unhideWhenUsed/>
    <w:rsid w:val="001F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F4FE5"/>
    <w:rPr>
      <w:i/>
      <w:iCs/>
    </w:rPr>
  </w:style>
  <w:style w:type="paragraph" w:styleId="a7">
    <w:name w:val="Subtitle"/>
    <w:basedOn w:val="a"/>
    <w:next w:val="a"/>
    <w:link w:val="a8"/>
    <w:uiPriority w:val="11"/>
    <w:qFormat/>
    <w:rsid w:val="001F4FE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1F4FE5"/>
    <w:rPr>
      <w:rFonts w:eastAsiaTheme="minorEastAsia"/>
      <w:color w:val="5A5A5A" w:themeColor="text1" w:themeTint="A5"/>
      <w:spacing w:val="15"/>
    </w:rPr>
  </w:style>
  <w:style w:type="paragraph" w:styleId="a9">
    <w:name w:val="No Spacing"/>
    <w:uiPriority w:val="1"/>
    <w:qFormat/>
    <w:rsid w:val="008013D6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0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4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3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8E2BB71C6BBCA97CB444A018EA67AC836A2EEEB92037968E25C29C50288AF3EE3D4DDFDC060E04d5K1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8E2BB71C6BBCA97CB444A018EA67AC836A2EEEB92037968E25C29C50288AF3EE3D4DDFDC060E07d5K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8E2BB71C6BBCA97CB444A018EA67AC836A2EEEB92037968E25C29C50288AF3EE3D4DDFDC060E04d5K1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8E2BB71C6BBCA97CB444A018EA67AC836A2EEEB92037968E25C29C50288AF3EE3D4DDFDC060E07d5K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3270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Елена</cp:lastModifiedBy>
  <cp:revision>5</cp:revision>
  <cp:lastPrinted>2019-02-06T04:21:00Z</cp:lastPrinted>
  <dcterms:created xsi:type="dcterms:W3CDTF">2019-01-31T04:36:00Z</dcterms:created>
  <dcterms:modified xsi:type="dcterms:W3CDTF">2019-02-06T07:46:00Z</dcterms:modified>
</cp:coreProperties>
</file>