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2E15ED">
        <w:rPr>
          <w:sz w:val="26"/>
          <w:szCs w:val="26"/>
        </w:rPr>
        <w:t>13</w:t>
      </w:r>
      <w:r>
        <w:rPr>
          <w:sz w:val="26"/>
          <w:szCs w:val="26"/>
        </w:rPr>
        <w:t>» февраля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2E15ED">
        <w:rPr>
          <w:sz w:val="26"/>
          <w:szCs w:val="26"/>
        </w:rPr>
        <w:t>81</w:t>
      </w:r>
      <w:bookmarkStart w:id="0" w:name="_GoBack"/>
      <w:bookmarkEnd w:id="0"/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1469F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1469F3">
        <w:rPr>
          <w:sz w:val="26"/>
          <w:szCs w:val="26"/>
        </w:rPr>
        <w:t>25</w:t>
      </w:r>
      <w:r w:rsidR="00662927">
        <w:rPr>
          <w:sz w:val="26"/>
          <w:szCs w:val="26"/>
        </w:rPr>
        <w:t>17</w:t>
      </w:r>
      <w:r>
        <w:rPr>
          <w:sz w:val="26"/>
          <w:szCs w:val="26"/>
        </w:rPr>
        <w:t xml:space="preserve"> площадью 1</w:t>
      </w:r>
      <w:r w:rsidR="001469F3">
        <w:rPr>
          <w:sz w:val="26"/>
          <w:szCs w:val="26"/>
        </w:rPr>
        <w:t>0</w:t>
      </w:r>
      <w:r>
        <w:rPr>
          <w:sz w:val="26"/>
          <w:szCs w:val="26"/>
        </w:rPr>
        <w:t xml:space="preserve">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469F3">
        <w:rPr>
          <w:sz w:val="26"/>
          <w:szCs w:val="26"/>
        </w:rPr>
        <w:t>д</w:t>
      </w:r>
      <w:proofErr w:type="gramStart"/>
      <w:r w:rsidR="001469F3">
        <w:rPr>
          <w:sz w:val="26"/>
          <w:szCs w:val="26"/>
        </w:rPr>
        <w:t>.К</w:t>
      </w:r>
      <w:proofErr w:type="gramEnd"/>
      <w:r w:rsidR="001469F3"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1469F3">
        <w:rPr>
          <w:sz w:val="26"/>
          <w:szCs w:val="26"/>
        </w:rPr>
        <w:t>Абаканская</w:t>
      </w:r>
      <w:proofErr w:type="spellEnd"/>
      <w:r>
        <w:rPr>
          <w:sz w:val="26"/>
          <w:szCs w:val="26"/>
        </w:rPr>
        <w:t xml:space="preserve">, участок № </w:t>
      </w:r>
      <w:r w:rsidR="00662927">
        <w:rPr>
          <w:sz w:val="26"/>
          <w:szCs w:val="26"/>
        </w:rPr>
        <w:t>26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EB4357" w:rsidRDefault="00EB4357" w:rsidP="00EB435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Отменить постановление администрации Белоярского сельсовета от 08 февраля 2019 г. № 53 «О предоставлении разрешения на условно разрешенный вид использования земельного участка «для индивидуального жилищного строительства».</w:t>
      </w:r>
    </w:p>
    <w:p w:rsidR="00EB4357" w:rsidRDefault="00EB4357" w:rsidP="00EB435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 настоящего постановления оставляю за собой.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15ED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AD0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357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4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6</cp:revision>
  <cp:lastPrinted>2019-02-08T02:26:00Z</cp:lastPrinted>
  <dcterms:created xsi:type="dcterms:W3CDTF">2019-02-08T02:27:00Z</dcterms:created>
  <dcterms:modified xsi:type="dcterms:W3CDTF">2019-02-18T06:08:00Z</dcterms:modified>
</cp:coreProperties>
</file>