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08" w:rsidRDefault="00293A08" w:rsidP="00293A08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 w:rsidR="003917EE">
        <w:rPr>
          <w:sz w:val="26"/>
          <w:szCs w:val="26"/>
        </w:rPr>
        <w:t>об обязательной маркировке табачной продукции</w:t>
      </w:r>
    </w:p>
    <w:p w:rsidR="00293A08" w:rsidRDefault="00293A08" w:rsidP="00293A08">
      <w:pPr>
        <w:ind w:firstLine="708"/>
        <w:jc w:val="center"/>
        <w:rPr>
          <w:sz w:val="26"/>
          <w:szCs w:val="26"/>
        </w:rPr>
      </w:pPr>
    </w:p>
    <w:p w:rsidR="00293A08" w:rsidRDefault="00293A08" w:rsidP="00293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sz w:val="26"/>
          <w:szCs w:val="26"/>
        </w:rPr>
        <w:br/>
        <w:t>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</w:t>
      </w:r>
      <w:proofErr w:type="gramEnd"/>
      <w:r>
        <w:rPr>
          <w:sz w:val="26"/>
          <w:szCs w:val="26"/>
        </w:rPr>
        <w:t xml:space="preserve">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(передаче, реализации) допускается до 1 июля 2019 г.</w:t>
      </w:r>
    </w:p>
    <w:p w:rsidR="00293A08" w:rsidRDefault="00293A08" w:rsidP="00293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Начиная с 1 июля 2019 г. все выпускаемые в оборот упаковки указанной табачной продукции (пачки и блоки) будут маркироваться специальным двумерным штриховым кодом, содержащим код товара (</w:t>
      </w:r>
      <w:r>
        <w:rPr>
          <w:sz w:val="26"/>
          <w:szCs w:val="26"/>
          <w:lang w:val="en-US"/>
        </w:rPr>
        <w:t>GTIN</w:t>
      </w:r>
      <w:r>
        <w:rPr>
          <w:sz w:val="26"/>
          <w:szCs w:val="26"/>
        </w:rPr>
        <w:t>), максимальную розничную цену, уникальный номер упаковки и криптографический код проверки.</w:t>
      </w:r>
    </w:p>
    <w:p w:rsidR="00293A08" w:rsidRDefault="00293A08" w:rsidP="00293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Также, начиная с 1 июля 2019 г., организации розничной торговли должны быть зарегистрированы в информационной системе мониторинга.</w:t>
      </w:r>
    </w:p>
    <w:p w:rsidR="00293A08" w:rsidRDefault="00293A08" w:rsidP="00293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того, при продаже маркированной табачной продукции указанный двумерный штриховой код необходимо сканировать 2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:rsidR="00293A08" w:rsidRDefault="00293A08" w:rsidP="00293A0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Продажа остатков немаркированной табачной продукции разрешается только до 1 июля 2020 г. и осуществляется без передачи данных </w:t>
      </w:r>
      <w:r>
        <w:rPr>
          <w:sz w:val="26"/>
          <w:szCs w:val="26"/>
        </w:rPr>
        <w:br/>
        <w:t>в информационную систему мониторинга.</w:t>
      </w:r>
    </w:p>
    <w:p w:rsidR="00A314B6" w:rsidRDefault="00293A08" w:rsidP="003917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распоряжению Правительства Российской Федерации от 3 апреля 2019 г. № 620-р функции оператора информационной системы мониторинга выполняет ООО «Оператор-ЦРПТ» (далее – Оператор).</w:t>
      </w:r>
    </w:p>
    <w:p w:rsidR="00293A08" w:rsidRDefault="003917EE" w:rsidP="00293A0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bookmarkStart w:id="0" w:name="_GoBack"/>
      <w:bookmarkEnd w:id="0"/>
      <w:r w:rsidR="00293A08">
        <w:rPr>
          <w:sz w:val="26"/>
          <w:szCs w:val="26"/>
        </w:rPr>
        <w:t xml:space="preserve"> целях обеспечения безусловного выполнения требований действующего законодательства в части сроков введения обязательной маркировки и мониторинга оборота табачной продукции, организациям розничной торговли, торгующим табачной продукцией необходимо зарегистрироваться в информационной системе мониторинга до 1 июля 2019 г. </w:t>
      </w:r>
    </w:p>
    <w:p w:rsidR="00293A08" w:rsidRDefault="00293A08" w:rsidP="00293A08">
      <w:pPr>
        <w:ind w:firstLine="567"/>
        <w:jc w:val="both"/>
      </w:pPr>
      <w:r>
        <w:rPr>
          <w:sz w:val="26"/>
          <w:szCs w:val="26"/>
        </w:rPr>
        <w:t xml:space="preserve">(инструкция на официальном сайте Оператора по адресу: </w:t>
      </w:r>
      <w:hyperlink r:id="rId5" w:history="1">
        <w:r w:rsidRPr="005D73EF">
          <w:rPr>
            <w:rStyle w:val="a3"/>
            <w:sz w:val="26"/>
            <w:szCs w:val="26"/>
          </w:rPr>
          <w:t>https://честныйзнак.рф/business/projects/manual_tobacco/</w:t>
        </w:r>
      </w:hyperlink>
      <w:r>
        <w:rPr>
          <w:sz w:val="26"/>
          <w:szCs w:val="26"/>
        </w:rPr>
        <w:t>)</w:t>
      </w:r>
    </w:p>
    <w:sectPr w:rsidR="0029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08"/>
    <w:rsid w:val="00293A08"/>
    <w:rsid w:val="003917EE"/>
    <w:rsid w:val="00A3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3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9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95;&#1077;&#1089;&#1090;&#1085;&#1099;&#1081;&#1079;&#1085;&#1072;&#1082;.&#1088;&#1092;/business/projects/manual_tobac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>Администрация МО Алтайский район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Марченко</dc:creator>
  <cp:keywords/>
  <dc:description/>
  <cp:lastModifiedBy>Екатерина Марченко</cp:lastModifiedBy>
  <cp:revision>2</cp:revision>
  <dcterms:created xsi:type="dcterms:W3CDTF">2019-06-25T06:01:00Z</dcterms:created>
  <dcterms:modified xsi:type="dcterms:W3CDTF">2019-06-25T06:12:00Z</dcterms:modified>
</cp:coreProperties>
</file>