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D2A" w:rsidRDefault="00211D2A" w:rsidP="00211D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_GoBack"/>
      <w:r w:rsidRPr="00943EB0">
        <w:rPr>
          <w:sz w:val="28"/>
          <w:szCs w:val="28"/>
        </w:rPr>
        <w:t>Прокуратурой Алтайского района проведена проверка</w:t>
      </w:r>
      <w:r>
        <w:rPr>
          <w:sz w:val="28"/>
          <w:szCs w:val="28"/>
        </w:rPr>
        <w:t xml:space="preserve"> целевого использования  земель. По результатам проверки установлено, что на одном из земельных  участков из категории земель сельскохозяйственного назначения имелась несанкционированная свалка твердых коммунальных отходов. </w:t>
      </w:r>
    </w:p>
    <w:bookmarkEnd w:id="0"/>
    <w:p w:rsidR="00211D2A" w:rsidRDefault="00211D2A" w:rsidP="00211D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Собственником указанного участка является одно из крупных  сельскохозяйственных предприятий района, на основании чего несет ответственность за целевое использование земельного участка. </w:t>
      </w:r>
      <w:proofErr w:type="gramStart"/>
      <w:r>
        <w:rPr>
          <w:sz w:val="28"/>
          <w:szCs w:val="28"/>
        </w:rPr>
        <w:t>В связи с выявленными нарушениями в отношении директора предприятия прокурором района возбуждено производство по делу об административном правонарушении</w:t>
      </w:r>
      <w:proofErr w:type="gramEnd"/>
      <w:r>
        <w:rPr>
          <w:sz w:val="28"/>
          <w:szCs w:val="28"/>
        </w:rPr>
        <w:t xml:space="preserve">, предусмотренном ч. 1 ст. 8.8 КоАП РФ </w:t>
      </w:r>
      <w:r w:rsidRPr="00BD1337">
        <w:rPr>
          <w:sz w:val="28"/>
          <w:szCs w:val="28"/>
        </w:rPr>
        <w:t>– использование земельного участка не по целевому назначению</w:t>
      </w:r>
      <w:r>
        <w:rPr>
          <w:sz w:val="28"/>
          <w:szCs w:val="28"/>
        </w:rPr>
        <w:t xml:space="preserve">. Постановлением Управления </w:t>
      </w:r>
      <w:proofErr w:type="spellStart"/>
      <w:r>
        <w:rPr>
          <w:sz w:val="28"/>
          <w:szCs w:val="28"/>
        </w:rPr>
        <w:t>Россреестра</w:t>
      </w:r>
      <w:proofErr w:type="spellEnd"/>
      <w:r>
        <w:rPr>
          <w:sz w:val="28"/>
          <w:szCs w:val="28"/>
        </w:rPr>
        <w:t xml:space="preserve"> по РХ директор предприятия привлечен к административной ответственности. Кроме того, прокурором района в суд направлено исковое заявление с требованиями </w:t>
      </w:r>
      <w:proofErr w:type="gramStart"/>
      <w:r>
        <w:rPr>
          <w:sz w:val="28"/>
          <w:szCs w:val="28"/>
        </w:rPr>
        <w:t>обязать</w:t>
      </w:r>
      <w:proofErr w:type="gramEnd"/>
      <w:r>
        <w:rPr>
          <w:sz w:val="28"/>
          <w:szCs w:val="28"/>
        </w:rPr>
        <w:t xml:space="preserve"> предприятие ликвидировать несанкционированную свалку отходов, находящуюся на земельном участке.</w:t>
      </w:r>
    </w:p>
    <w:p w:rsidR="00211D2A" w:rsidRDefault="00211D2A" w:rsidP="00211D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11D2A" w:rsidRDefault="00211D2A" w:rsidP="00211D2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Помощник прокурора района                                                      А.Н. Ковалева   </w:t>
      </w:r>
    </w:p>
    <w:p w:rsidR="000F58B9" w:rsidRDefault="000F58B9"/>
    <w:sectPr w:rsidR="000F5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941"/>
    <w:rsid w:val="000E5AA8"/>
    <w:rsid w:val="000F58B9"/>
    <w:rsid w:val="00211D2A"/>
    <w:rsid w:val="002A7104"/>
    <w:rsid w:val="003639AE"/>
    <w:rsid w:val="004D5C04"/>
    <w:rsid w:val="005D5D0D"/>
    <w:rsid w:val="005F1CFF"/>
    <w:rsid w:val="00605ADA"/>
    <w:rsid w:val="00617FF0"/>
    <w:rsid w:val="007803C3"/>
    <w:rsid w:val="007876A6"/>
    <w:rsid w:val="007A7FD7"/>
    <w:rsid w:val="008635D9"/>
    <w:rsid w:val="009C13A8"/>
    <w:rsid w:val="00C31A66"/>
    <w:rsid w:val="00C770AA"/>
    <w:rsid w:val="00D43941"/>
    <w:rsid w:val="00E5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D2A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D2A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RAKomarnitskiy</cp:lastModifiedBy>
  <cp:revision>2</cp:revision>
  <dcterms:created xsi:type="dcterms:W3CDTF">2019-12-16T09:15:00Z</dcterms:created>
  <dcterms:modified xsi:type="dcterms:W3CDTF">2019-12-16T09:15:00Z</dcterms:modified>
</cp:coreProperties>
</file>