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1E54BF">
        <w:rPr>
          <w:sz w:val="26"/>
          <w:szCs w:val="26"/>
        </w:rPr>
        <w:t>03</w:t>
      </w:r>
      <w:r w:rsidR="00E91035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D3480D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91035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3480D">
        <w:rPr>
          <w:sz w:val="26"/>
          <w:szCs w:val="26"/>
        </w:rPr>
        <w:t>_</w:t>
      </w:r>
      <w:r w:rsidR="001E54BF">
        <w:rPr>
          <w:sz w:val="26"/>
          <w:szCs w:val="26"/>
        </w:rPr>
        <w:t>171</w:t>
      </w:r>
      <w:r>
        <w:rPr>
          <w:sz w:val="26"/>
          <w:szCs w:val="26"/>
          <w:u w:val="single"/>
        </w:rPr>
        <w:t xml:space="preserve">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</w:t>
      </w:r>
      <w:r w:rsidR="00751E1C">
        <w:t>ерального закона от 06.10.2003г</w:t>
      </w:r>
      <w:r>
        <w:t xml:space="preserve"> № 131-ФЗ «Об общих принципах организации местного самоуправления в Российской Федерации», на основании Постановления администрации Белоярс</w:t>
      </w:r>
      <w:r w:rsidR="00751E1C">
        <w:t>кого сельсовета от 24.12.2013г</w:t>
      </w:r>
      <w:r>
        <w:t xml:space="preserve">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</w:t>
      </w:r>
      <w:r w:rsidR="00751E1C">
        <w:t>ского сельсовета от 02.11.2020г</w:t>
      </w:r>
      <w:r w:rsidR="009E1E3A">
        <w:t xml:space="preserve">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</w:t>
      </w:r>
      <w:r w:rsidR="00751E1C">
        <w:t>й</w:t>
      </w:r>
      <w:proofErr w:type="spellEnd"/>
      <w:r w:rsidR="00E003EB">
        <w:t xml:space="preserve"> решением Совета депутатов Белоярского сельсовета от 29.12.2012</w:t>
      </w:r>
      <w:r w:rsidR="00751E1C">
        <w:t>г</w:t>
      </w:r>
      <w:r w:rsidR="00E003EB">
        <w:t xml:space="preserve">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</w:t>
      </w:r>
      <w:r w:rsidR="00751E1C">
        <w:t>.2020г</w:t>
      </w:r>
      <w:r w:rsidR="009E1E3A">
        <w:t xml:space="preserve"> № 18 «Об утверждении изменений в</w:t>
      </w:r>
      <w:proofErr w:type="gramEnd"/>
      <w:r w:rsidR="009E1E3A">
        <w:t xml:space="preserve"> Генеральный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</w:t>
      </w:r>
      <w:r w:rsidR="00751E1C">
        <w:t>г</w:t>
      </w:r>
      <w:r w:rsidR="009E1E3A">
        <w:t xml:space="preserve"> № 79 «Об утверждении Генерального плана Белоярского сельсовета Алтайского района Республики Хакасия»</w:t>
      </w:r>
      <w:r w:rsidR="00E91035">
        <w:t>,</w:t>
      </w:r>
      <w:r w:rsidR="00DF266D">
        <w:t xml:space="preserve"> протокола о проведении публичных слушаний от </w:t>
      </w:r>
      <w:r w:rsidR="00D3480D">
        <w:t>02.10</w:t>
      </w:r>
      <w:r w:rsidR="00DF266D">
        <w:t>.2023г.</w:t>
      </w:r>
      <w:r w:rsidR="00E91035">
        <w:t xml:space="preserve">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751E1C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602A3" w:rsidRDefault="005602A3" w:rsidP="00E9103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>Предоставить разрешение на разреш</w:t>
      </w:r>
      <w:r w:rsidR="0015671A">
        <w:rPr>
          <w:sz w:val="26"/>
          <w:szCs w:val="26"/>
        </w:rPr>
        <w:t>ё</w:t>
      </w:r>
      <w:r w:rsidR="004B1C84">
        <w:rPr>
          <w:sz w:val="26"/>
          <w:szCs w:val="26"/>
        </w:rPr>
        <w:t xml:space="preserve">нный вид использования земельного участка </w:t>
      </w:r>
      <w:r w:rsidR="00D3480D">
        <w:rPr>
          <w:sz w:val="26"/>
          <w:szCs w:val="26"/>
        </w:rPr>
        <w:t xml:space="preserve">«хранение автотранспорта - код 2.7.1, размещение гаражей для собственных нужд – код 2.7.2, коммунальное обслуживание – код 3.1, оказание услуг связи – код 3.2.3, бытовое обслуживание – код 3.3, деловое управление – код 7.7, магазины – код 4.4, стояка транспортных средств – код 4.9.2» </w:t>
      </w:r>
      <w:r w:rsidR="004B1C84">
        <w:rPr>
          <w:sz w:val="26"/>
          <w:szCs w:val="26"/>
        </w:rPr>
        <w:t>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Российская Федерация, Республика Хакасия, Алтайский </w:t>
      </w:r>
      <w:r>
        <w:rPr>
          <w:sz w:val="26"/>
          <w:szCs w:val="26"/>
        </w:rPr>
        <w:t xml:space="preserve">муниципальный </w:t>
      </w:r>
      <w:r w:rsidR="004B1C84">
        <w:rPr>
          <w:sz w:val="26"/>
          <w:szCs w:val="26"/>
        </w:rPr>
        <w:t xml:space="preserve">район, </w:t>
      </w:r>
      <w:r>
        <w:rPr>
          <w:sz w:val="26"/>
          <w:szCs w:val="26"/>
        </w:rPr>
        <w:t xml:space="preserve">сельское поселение Белоярский сельсовет, </w:t>
      </w:r>
      <w:r w:rsidR="00121DCF">
        <w:rPr>
          <w:sz w:val="26"/>
          <w:szCs w:val="26"/>
        </w:rPr>
        <w:t>село Белый Яр</w:t>
      </w:r>
      <w:r w:rsidR="004B1C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улица </w:t>
      </w:r>
      <w:r w:rsidR="00121DCF">
        <w:rPr>
          <w:sz w:val="26"/>
          <w:szCs w:val="26"/>
        </w:rPr>
        <w:t>Акимкина</w:t>
      </w:r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121DCF">
        <w:rPr>
          <w:sz w:val="26"/>
          <w:szCs w:val="26"/>
        </w:rPr>
        <w:t>11</w:t>
      </w:r>
      <w:r w:rsidR="00751E1C">
        <w:rPr>
          <w:sz w:val="26"/>
          <w:szCs w:val="26"/>
        </w:rPr>
        <w:t xml:space="preserve">, площадь </w:t>
      </w:r>
      <w:r w:rsidR="00121DCF">
        <w:rPr>
          <w:sz w:val="26"/>
          <w:szCs w:val="26"/>
        </w:rPr>
        <w:t>1698</w:t>
      </w:r>
      <w:r w:rsidR="00751E1C">
        <w:rPr>
          <w:sz w:val="26"/>
          <w:szCs w:val="26"/>
        </w:rPr>
        <w:t xml:space="preserve"> </w:t>
      </w:r>
      <w:proofErr w:type="spellStart"/>
      <w:r w:rsidR="00751E1C">
        <w:rPr>
          <w:sz w:val="26"/>
          <w:szCs w:val="26"/>
        </w:rPr>
        <w:t>кв.м</w:t>
      </w:r>
      <w:proofErr w:type="spellEnd"/>
      <w:r w:rsidR="00751E1C">
        <w:rPr>
          <w:sz w:val="26"/>
          <w:szCs w:val="26"/>
        </w:rPr>
        <w:t>., кадастровый номер 19:04:010</w:t>
      </w:r>
      <w:r w:rsidR="008002F8">
        <w:rPr>
          <w:sz w:val="26"/>
          <w:szCs w:val="26"/>
        </w:rPr>
        <w:t>3</w:t>
      </w:r>
      <w:r w:rsidR="00751E1C">
        <w:rPr>
          <w:sz w:val="26"/>
          <w:szCs w:val="26"/>
        </w:rPr>
        <w:t>0</w:t>
      </w:r>
      <w:r w:rsidR="00121DCF">
        <w:rPr>
          <w:sz w:val="26"/>
          <w:szCs w:val="26"/>
        </w:rPr>
        <w:t>2</w:t>
      </w:r>
      <w:r w:rsidR="00751E1C">
        <w:rPr>
          <w:sz w:val="26"/>
          <w:szCs w:val="26"/>
        </w:rPr>
        <w:t>:</w:t>
      </w:r>
      <w:r w:rsidR="00121DCF">
        <w:rPr>
          <w:sz w:val="26"/>
          <w:szCs w:val="26"/>
        </w:rPr>
        <w:t>2642</w:t>
      </w:r>
      <w:r w:rsidR="004B1C84">
        <w:rPr>
          <w:sz w:val="26"/>
          <w:szCs w:val="26"/>
        </w:rPr>
        <w:t>.</w:t>
      </w:r>
    </w:p>
    <w:p w:rsidR="00751E1C" w:rsidRDefault="00751E1C" w:rsidP="00751E1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подлежит официальному опубликованию (обнародованию).</w:t>
      </w:r>
    </w:p>
    <w:p w:rsidR="004B1C84" w:rsidRPr="00545364" w:rsidRDefault="00A56644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1035">
        <w:rPr>
          <w:sz w:val="26"/>
          <w:szCs w:val="26"/>
        </w:rPr>
        <w:t>3</w:t>
      </w:r>
      <w:r w:rsidR="00544E8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544E83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E91035" w:rsidRDefault="00E91035" w:rsidP="008B25FE">
      <w:pPr>
        <w:rPr>
          <w:sz w:val="26"/>
          <w:szCs w:val="26"/>
        </w:rPr>
      </w:pPr>
    </w:p>
    <w:p w:rsidR="00E91035" w:rsidRDefault="00E91035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B2BC8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91035">
        <w:rPr>
          <w:sz w:val="20"/>
          <w:szCs w:val="20"/>
        </w:rPr>
        <w:t>Заказчику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186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2D8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1DCF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3B4F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1A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4BF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7A2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5E1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E7D6C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4E5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3D11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C6C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1E1C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2F8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30D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4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5EB3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2EDD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BD8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8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881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80D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21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5DD9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59EF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266D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33E"/>
    <w:rsid w:val="00E8758C"/>
    <w:rsid w:val="00E91035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2AFB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66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7</cp:revision>
  <cp:lastPrinted>2023-06-23T04:41:00Z</cp:lastPrinted>
  <dcterms:created xsi:type="dcterms:W3CDTF">2023-07-24T08:24:00Z</dcterms:created>
  <dcterms:modified xsi:type="dcterms:W3CDTF">2023-10-09T01:12:00Z</dcterms:modified>
</cp:coreProperties>
</file>