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3658A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5002D2">
        <w:rPr>
          <w:sz w:val="26"/>
          <w:szCs w:val="26"/>
        </w:rPr>
        <w:t xml:space="preserve">» </w:t>
      </w:r>
      <w:r w:rsidR="00132ACC">
        <w:rPr>
          <w:sz w:val="26"/>
          <w:szCs w:val="26"/>
        </w:rPr>
        <w:t>сентября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CC7C99">
        <w:rPr>
          <w:sz w:val="26"/>
          <w:szCs w:val="26"/>
        </w:rPr>
        <w:t>57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4B0C39" w:rsidRPr="00EB7FFB" w:rsidRDefault="00B16099" w:rsidP="004B0C39">
      <w:pPr>
        <w:shd w:val="clear" w:color="auto" w:fill="FFFFFF"/>
        <w:tabs>
          <w:tab w:val="left" w:pos="4962"/>
          <w:tab w:val="left" w:pos="5103"/>
        </w:tabs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  <w:r w:rsidR="0024407F">
        <w:rPr>
          <w:sz w:val="26"/>
          <w:szCs w:val="26"/>
        </w:rPr>
        <w:t>решения Совета депута</w:t>
      </w:r>
      <w:r w:rsidR="0073386B">
        <w:rPr>
          <w:sz w:val="26"/>
          <w:szCs w:val="26"/>
        </w:rPr>
        <w:t>тов Белоярского сельсовета от 02.11.2016 № 1004</w:t>
      </w:r>
      <w:r w:rsidR="0024407F">
        <w:rPr>
          <w:sz w:val="26"/>
          <w:szCs w:val="26"/>
        </w:rPr>
        <w:t xml:space="preserve"> «</w:t>
      </w:r>
      <w:r w:rsidR="004B0C39" w:rsidRPr="00EB7FFB">
        <w:rPr>
          <w:bCs/>
          <w:sz w:val="26"/>
          <w:szCs w:val="26"/>
        </w:rPr>
        <w:t>Об утверждении Административного</w:t>
      </w:r>
      <w:r w:rsidR="004B0C39" w:rsidRPr="00EB7FFB">
        <w:rPr>
          <w:rStyle w:val="apple-converted-space"/>
          <w:bCs/>
          <w:sz w:val="26"/>
          <w:szCs w:val="26"/>
        </w:rPr>
        <w:t xml:space="preserve"> </w:t>
      </w:r>
      <w:hyperlink r:id="rId6" w:anchor="P32" w:history="1">
        <w:r w:rsidR="004B0C39" w:rsidRPr="004B0C39">
          <w:rPr>
            <w:rStyle w:val="a6"/>
            <w:bCs/>
            <w:color w:val="auto"/>
            <w:sz w:val="26"/>
            <w:szCs w:val="26"/>
            <w:u w:val="none"/>
          </w:rPr>
          <w:t>регламент</w:t>
        </w:r>
      </w:hyperlink>
      <w:r w:rsidR="004B0C39" w:rsidRPr="00EB7FFB">
        <w:rPr>
          <w:bCs/>
          <w:sz w:val="26"/>
          <w:szCs w:val="26"/>
        </w:rPr>
        <w:t>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</w:p>
    <w:p w:rsidR="00BE07B5" w:rsidRPr="00076ECD" w:rsidRDefault="00BE07B5" w:rsidP="004B0C39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BE07B5" w:rsidRPr="00076ECD" w:rsidRDefault="001D41D7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протеста прокурора Алтайского района от 18.06.2018г. № 7-24</w:t>
      </w:r>
      <w:r w:rsidR="00CC5766">
        <w:rPr>
          <w:spacing w:val="-1"/>
          <w:sz w:val="26"/>
          <w:szCs w:val="26"/>
        </w:rPr>
        <w:t xml:space="preserve"> на п.5 Административного регламента </w:t>
      </w:r>
      <w:r w:rsidR="00305F9C">
        <w:rPr>
          <w:spacing w:val="-1"/>
          <w:sz w:val="26"/>
          <w:szCs w:val="26"/>
        </w:rPr>
        <w:t>предоставления</w:t>
      </w:r>
      <w:r w:rsidR="00CC5766">
        <w:rPr>
          <w:spacing w:val="-1"/>
          <w:sz w:val="26"/>
          <w:szCs w:val="26"/>
        </w:rPr>
        <w:t xml:space="preserve"> муниципальной услуги </w:t>
      </w:r>
      <w:r w:rsidR="00CC5766">
        <w:rPr>
          <w:sz w:val="26"/>
          <w:szCs w:val="26"/>
        </w:rPr>
        <w:t>«</w:t>
      </w:r>
      <w:r w:rsidR="00305F9C" w:rsidRPr="00EB7FFB">
        <w:rPr>
          <w:bCs/>
          <w:sz w:val="26"/>
          <w:szCs w:val="26"/>
        </w:rP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05F9C">
        <w:rPr>
          <w:bCs/>
          <w:sz w:val="26"/>
          <w:szCs w:val="26"/>
        </w:rPr>
        <w:t>» утвержденного Решением Совета депутатов Белоярского сельсовета</w:t>
      </w:r>
      <w:r w:rsidR="00305F9C">
        <w:rPr>
          <w:sz w:val="26"/>
          <w:szCs w:val="26"/>
        </w:rPr>
        <w:t xml:space="preserve"> от 02.11.2016 № 1004</w:t>
      </w:r>
      <w:r w:rsidR="000522AE" w:rsidRPr="000522AE">
        <w:rPr>
          <w:spacing w:val="-1"/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руководствуясь</w:t>
      </w:r>
      <w:r w:rsidR="000522AE" w:rsidRPr="000522AE">
        <w:rPr>
          <w:spacing w:val="-1"/>
          <w:sz w:val="26"/>
          <w:szCs w:val="26"/>
        </w:rPr>
        <w:t xml:space="preserve">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2E3FCF" w:rsidRPr="00076ECD" w:rsidRDefault="00BE07B5" w:rsidP="002E3FCF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054346" w:rsidRDefault="000522AE" w:rsidP="00B1609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B16099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B16099">
        <w:rPr>
          <w:sz w:val="26"/>
          <w:szCs w:val="26"/>
        </w:rPr>
        <w:t>решение Совета депутатов</w:t>
      </w:r>
      <w:r w:rsidR="00BB1185">
        <w:rPr>
          <w:sz w:val="26"/>
          <w:szCs w:val="26"/>
        </w:rPr>
        <w:t xml:space="preserve"> Белоярского сельсовета от 02.11.2016 № 1004</w:t>
      </w:r>
      <w:r w:rsidR="00B16099">
        <w:rPr>
          <w:sz w:val="26"/>
          <w:szCs w:val="26"/>
        </w:rPr>
        <w:t xml:space="preserve"> «</w:t>
      </w:r>
      <w:r w:rsidR="00356FD0" w:rsidRPr="00EB7FFB">
        <w:rPr>
          <w:bCs/>
          <w:sz w:val="26"/>
          <w:szCs w:val="26"/>
        </w:rPr>
        <w:t>Об утверждении Административного</w:t>
      </w:r>
      <w:r w:rsidR="00356FD0" w:rsidRPr="00EB7FFB">
        <w:rPr>
          <w:rStyle w:val="apple-converted-space"/>
          <w:bCs/>
          <w:sz w:val="26"/>
          <w:szCs w:val="26"/>
        </w:rPr>
        <w:t xml:space="preserve"> </w:t>
      </w:r>
      <w:hyperlink r:id="rId7" w:anchor="P32" w:history="1">
        <w:r w:rsidR="00356FD0" w:rsidRPr="004B0C39">
          <w:rPr>
            <w:rStyle w:val="a6"/>
            <w:bCs/>
            <w:color w:val="auto"/>
            <w:sz w:val="26"/>
            <w:szCs w:val="26"/>
            <w:u w:val="none"/>
          </w:rPr>
          <w:t>регламент</w:t>
        </w:r>
      </w:hyperlink>
      <w:r w:rsidR="00356FD0" w:rsidRPr="00EB7FFB">
        <w:rPr>
          <w:bCs/>
          <w:sz w:val="26"/>
          <w:szCs w:val="26"/>
        </w:rPr>
        <w:t>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56FD0">
        <w:rPr>
          <w:bCs/>
          <w:sz w:val="26"/>
          <w:szCs w:val="26"/>
        </w:rPr>
        <w:t>»</w:t>
      </w:r>
      <w:r w:rsidR="00B16099">
        <w:rPr>
          <w:sz w:val="26"/>
          <w:szCs w:val="26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2ACC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937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7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07F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3FCF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5F9C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FD0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0C39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58A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6EF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86B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6C4E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64ED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099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185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121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766"/>
    <w:rsid w:val="00CC585F"/>
    <w:rsid w:val="00CC5A62"/>
    <w:rsid w:val="00CC6298"/>
    <w:rsid w:val="00CC6F3F"/>
    <w:rsid w:val="00CC77B6"/>
    <w:rsid w:val="00CC7C99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331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0928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0C39"/>
  </w:style>
  <w:style w:type="character" w:styleId="a6">
    <w:name w:val="Hyperlink"/>
    <w:rsid w:val="004B0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0C39"/>
  </w:style>
  <w:style w:type="character" w:styleId="a6">
    <w:name w:val="Hyperlink"/>
    <w:rsid w:val="004B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1d913216-ce32-4304-8f23-cf89c7660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1d913216-ce32-4304-8f23-cf89c7660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13</cp:revision>
  <cp:lastPrinted>2018-09-28T02:58:00Z</cp:lastPrinted>
  <dcterms:created xsi:type="dcterms:W3CDTF">2018-09-20T06:25:00Z</dcterms:created>
  <dcterms:modified xsi:type="dcterms:W3CDTF">2018-09-28T07:50:00Z</dcterms:modified>
</cp:coreProperties>
</file>