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0C204C">
        <w:rPr>
          <w:sz w:val="26"/>
          <w:szCs w:val="26"/>
        </w:rPr>
        <w:t>13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0C204C">
        <w:rPr>
          <w:sz w:val="26"/>
          <w:szCs w:val="26"/>
        </w:rPr>
        <w:t>94</w:t>
      </w:r>
      <w:bookmarkStart w:id="0" w:name="_GoBack"/>
      <w:bookmarkEnd w:id="0"/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710A4B">
        <w:rPr>
          <w:sz w:val="26"/>
          <w:szCs w:val="26"/>
        </w:rPr>
        <w:t>65</w:t>
      </w:r>
      <w:r>
        <w:rPr>
          <w:sz w:val="26"/>
          <w:szCs w:val="26"/>
        </w:rPr>
        <w:t xml:space="preserve"> площадью 1</w:t>
      </w:r>
      <w:r w:rsidR="001469F3">
        <w:rPr>
          <w:sz w:val="26"/>
          <w:szCs w:val="26"/>
        </w:rPr>
        <w:t>0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1469F3">
        <w:rPr>
          <w:sz w:val="26"/>
          <w:szCs w:val="26"/>
        </w:rPr>
        <w:t>Абаканская</w:t>
      </w:r>
      <w:proofErr w:type="spellEnd"/>
      <w:r>
        <w:rPr>
          <w:sz w:val="26"/>
          <w:szCs w:val="26"/>
        </w:rPr>
        <w:t xml:space="preserve">, участок № </w:t>
      </w:r>
      <w:r w:rsidR="00710A4B">
        <w:rPr>
          <w:sz w:val="26"/>
          <w:szCs w:val="26"/>
        </w:rPr>
        <w:t>62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B8638E" w:rsidRDefault="00B8638E" w:rsidP="00B863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Отменить постановление администрации Белоярского сельсовета от 08 февраля 2019 г. № 37 «О предоставлении разрешения на условно разрешенный вид использования земельного участка «для индивидуального жилищного строительства».</w:t>
      </w:r>
    </w:p>
    <w:p w:rsidR="00B8638E" w:rsidRDefault="00B8638E" w:rsidP="00B863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B8638E" w:rsidRDefault="00B8638E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04C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38E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0EDB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2019-02-08T02:52:00Z</cp:lastPrinted>
  <dcterms:created xsi:type="dcterms:W3CDTF">2019-02-08T02:53:00Z</dcterms:created>
  <dcterms:modified xsi:type="dcterms:W3CDTF">2019-02-18T02:00:00Z</dcterms:modified>
</cp:coreProperties>
</file>