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90" w:rsidRPr="00414C3C" w:rsidRDefault="00517D90" w:rsidP="00517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3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17D90" w:rsidRPr="00414C3C" w:rsidRDefault="00517D90" w:rsidP="00F044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3C">
        <w:rPr>
          <w:rFonts w:ascii="Times New Roman" w:hAnsi="Times New Roman" w:cs="Times New Roman"/>
          <w:b/>
          <w:sz w:val="26"/>
          <w:szCs w:val="26"/>
        </w:rPr>
        <w:t>о деятельности администраци</w:t>
      </w:r>
      <w:r w:rsidR="00633B90">
        <w:rPr>
          <w:rFonts w:ascii="Times New Roman" w:hAnsi="Times New Roman" w:cs="Times New Roman"/>
          <w:b/>
          <w:sz w:val="26"/>
          <w:szCs w:val="26"/>
        </w:rPr>
        <w:t>и Белоярского сельсовета за 2018</w:t>
      </w:r>
      <w:r w:rsidRPr="00414C3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04490" w:rsidRPr="00414C3C" w:rsidRDefault="00517D90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3C">
        <w:rPr>
          <w:rFonts w:ascii="Times New Roman" w:hAnsi="Times New Roman" w:cs="Times New Roman"/>
          <w:sz w:val="26"/>
          <w:szCs w:val="26"/>
        </w:rPr>
        <w:t>Согласно сведений</w:t>
      </w:r>
      <w:proofErr w:type="gramEnd"/>
      <w:r w:rsidRPr="00414C3C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414C3C">
        <w:rPr>
          <w:rFonts w:ascii="Times New Roman" w:hAnsi="Times New Roman" w:cs="Times New Roman"/>
          <w:sz w:val="26"/>
          <w:szCs w:val="26"/>
        </w:rPr>
        <w:t>по</w:t>
      </w:r>
      <w:r w:rsidR="00633B90">
        <w:rPr>
          <w:rFonts w:ascii="Times New Roman" w:hAnsi="Times New Roman" w:cs="Times New Roman"/>
          <w:sz w:val="26"/>
          <w:szCs w:val="26"/>
        </w:rPr>
        <w:t>хозяйственных</w:t>
      </w:r>
      <w:proofErr w:type="spellEnd"/>
      <w:r w:rsidR="00633B90">
        <w:rPr>
          <w:rFonts w:ascii="Times New Roman" w:hAnsi="Times New Roman" w:cs="Times New Roman"/>
          <w:sz w:val="26"/>
          <w:szCs w:val="26"/>
        </w:rPr>
        <w:t xml:space="preserve"> книг на 01.01.2019</w:t>
      </w:r>
      <w:r w:rsidRPr="00414C3C">
        <w:rPr>
          <w:rFonts w:ascii="Times New Roman" w:hAnsi="Times New Roman" w:cs="Times New Roman"/>
          <w:sz w:val="26"/>
          <w:szCs w:val="26"/>
        </w:rPr>
        <w:t xml:space="preserve"> год на территории Бе</w:t>
      </w:r>
      <w:r w:rsidR="00533796">
        <w:rPr>
          <w:rFonts w:ascii="Times New Roman" w:hAnsi="Times New Roman" w:cs="Times New Roman"/>
          <w:sz w:val="26"/>
          <w:szCs w:val="26"/>
        </w:rPr>
        <w:t>л</w:t>
      </w:r>
      <w:r w:rsidR="004C64A5">
        <w:rPr>
          <w:rFonts w:ascii="Times New Roman" w:hAnsi="Times New Roman" w:cs="Times New Roman"/>
          <w:sz w:val="26"/>
          <w:szCs w:val="26"/>
        </w:rPr>
        <w:t>оярского сельсовета имеется 4078</w:t>
      </w:r>
      <w:r w:rsidRPr="00414C3C">
        <w:rPr>
          <w:rFonts w:ascii="Times New Roman" w:hAnsi="Times New Roman" w:cs="Times New Roman"/>
          <w:sz w:val="26"/>
          <w:szCs w:val="26"/>
        </w:rPr>
        <w:t xml:space="preserve"> хозяйств</w:t>
      </w:r>
      <w:r w:rsidR="004C64A5">
        <w:rPr>
          <w:rFonts w:ascii="Times New Roman" w:hAnsi="Times New Roman" w:cs="Times New Roman"/>
          <w:sz w:val="26"/>
          <w:szCs w:val="26"/>
        </w:rPr>
        <w:t>: из них 3741 в Белом Яре и 337</w:t>
      </w:r>
      <w:r w:rsidR="00EB5607" w:rsidRPr="00414C3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B5607" w:rsidRPr="00414C3C">
        <w:rPr>
          <w:rFonts w:ascii="Times New Roman" w:hAnsi="Times New Roman" w:cs="Times New Roman"/>
          <w:sz w:val="26"/>
          <w:szCs w:val="26"/>
        </w:rPr>
        <w:t>Кайбалах</w:t>
      </w:r>
      <w:proofErr w:type="spellEnd"/>
      <w:r w:rsidR="00EB5607" w:rsidRPr="00414C3C">
        <w:rPr>
          <w:rFonts w:ascii="Times New Roman" w:hAnsi="Times New Roman" w:cs="Times New Roman"/>
          <w:sz w:val="26"/>
          <w:szCs w:val="26"/>
        </w:rPr>
        <w:t xml:space="preserve">, в которых проживает </w:t>
      </w:r>
      <w:r w:rsidR="004C64A5">
        <w:rPr>
          <w:rFonts w:ascii="Times New Roman" w:hAnsi="Times New Roman" w:cs="Times New Roman"/>
          <w:sz w:val="26"/>
          <w:szCs w:val="26"/>
        </w:rPr>
        <w:t>11389 человек: 10407 – Белый Яр, 982</w:t>
      </w:r>
      <w:r w:rsidR="00EB5607" w:rsidRPr="00414C3C">
        <w:rPr>
          <w:rFonts w:ascii="Times New Roman" w:hAnsi="Times New Roman" w:cs="Times New Roman"/>
          <w:sz w:val="26"/>
          <w:szCs w:val="26"/>
        </w:rPr>
        <w:t>– Кайбалы.</w:t>
      </w:r>
      <w:r w:rsidR="00176994" w:rsidRPr="00414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C64" w:rsidRPr="00414C3C" w:rsidRDefault="00176994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>Количество личн</w:t>
      </w:r>
      <w:r w:rsidR="0002104F" w:rsidRPr="00414C3C">
        <w:rPr>
          <w:rFonts w:ascii="Times New Roman" w:hAnsi="Times New Roman" w:cs="Times New Roman"/>
          <w:sz w:val="26"/>
          <w:szCs w:val="26"/>
        </w:rPr>
        <w:t>ы</w:t>
      </w:r>
      <w:r w:rsidR="00D85C64" w:rsidRPr="00414C3C">
        <w:rPr>
          <w:rFonts w:ascii="Times New Roman" w:hAnsi="Times New Roman" w:cs="Times New Roman"/>
          <w:sz w:val="26"/>
          <w:szCs w:val="26"/>
        </w:rPr>
        <w:t>х подсобных хо</w:t>
      </w:r>
      <w:r w:rsidR="00443E20">
        <w:rPr>
          <w:rFonts w:ascii="Times New Roman" w:hAnsi="Times New Roman" w:cs="Times New Roman"/>
          <w:sz w:val="26"/>
          <w:szCs w:val="26"/>
        </w:rPr>
        <w:t xml:space="preserve">зяйств (ЛПХ) </w:t>
      </w:r>
      <w:proofErr w:type="gramStart"/>
      <w:r w:rsidR="00443E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43E20">
        <w:rPr>
          <w:rFonts w:ascii="Times New Roman" w:hAnsi="Times New Roman" w:cs="Times New Roman"/>
          <w:sz w:val="26"/>
          <w:szCs w:val="26"/>
        </w:rPr>
        <w:t xml:space="preserve"> с. Белый Яр – 310</w:t>
      </w:r>
      <w:r w:rsidR="00D85C64" w:rsidRPr="00414C3C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D85C64" w:rsidRPr="00414C3C">
        <w:rPr>
          <w:rFonts w:ascii="Times New Roman" w:hAnsi="Times New Roman" w:cs="Times New Roman"/>
          <w:sz w:val="26"/>
          <w:szCs w:val="26"/>
        </w:rPr>
        <w:t>Кайбалах</w:t>
      </w:r>
      <w:proofErr w:type="spellEnd"/>
      <w:r w:rsidR="00D85C64" w:rsidRPr="00414C3C">
        <w:rPr>
          <w:rFonts w:ascii="Times New Roman" w:hAnsi="Times New Roman" w:cs="Times New Roman"/>
          <w:sz w:val="26"/>
          <w:szCs w:val="26"/>
        </w:rPr>
        <w:t xml:space="preserve"> -</w:t>
      </w:r>
      <w:r w:rsidR="00443E20">
        <w:rPr>
          <w:rFonts w:ascii="Times New Roman" w:hAnsi="Times New Roman" w:cs="Times New Roman"/>
          <w:sz w:val="26"/>
          <w:szCs w:val="26"/>
        </w:rPr>
        <w:t xml:space="preserve"> 37</w:t>
      </w:r>
      <w:r w:rsidR="00D85C64" w:rsidRPr="00414C3C">
        <w:rPr>
          <w:rFonts w:ascii="Times New Roman" w:hAnsi="Times New Roman" w:cs="Times New Roman"/>
          <w:sz w:val="26"/>
          <w:szCs w:val="26"/>
        </w:rPr>
        <w:t xml:space="preserve"> </w:t>
      </w:r>
      <w:r w:rsidRPr="00414C3C">
        <w:rPr>
          <w:rFonts w:ascii="Times New Roman" w:hAnsi="Times New Roman" w:cs="Times New Roman"/>
          <w:sz w:val="26"/>
          <w:szCs w:val="26"/>
        </w:rPr>
        <w:t>.</w:t>
      </w:r>
      <w:r w:rsidR="00D85C64" w:rsidRPr="00414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490" w:rsidRPr="00414C3C" w:rsidRDefault="00176994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>В центр</w:t>
      </w:r>
      <w:r w:rsidR="00D85C64" w:rsidRPr="00414C3C">
        <w:rPr>
          <w:rFonts w:ascii="Times New Roman" w:hAnsi="Times New Roman" w:cs="Times New Roman"/>
          <w:sz w:val="26"/>
          <w:szCs w:val="26"/>
        </w:rPr>
        <w:t>е</w:t>
      </w:r>
      <w:r w:rsidR="004C64A5">
        <w:rPr>
          <w:rFonts w:ascii="Times New Roman" w:hAnsi="Times New Roman" w:cs="Times New Roman"/>
          <w:sz w:val="26"/>
          <w:szCs w:val="26"/>
        </w:rPr>
        <w:t xml:space="preserve"> занятости  состоят на учете 46</w:t>
      </w:r>
      <w:r w:rsidRPr="00414C3C">
        <w:rPr>
          <w:rFonts w:ascii="Times New Roman" w:hAnsi="Times New Roman" w:cs="Times New Roman"/>
          <w:sz w:val="26"/>
          <w:szCs w:val="26"/>
        </w:rPr>
        <w:t xml:space="preserve"> чел. </w:t>
      </w:r>
      <w:r w:rsidR="001A4942">
        <w:rPr>
          <w:rFonts w:ascii="Times New Roman" w:hAnsi="Times New Roman" w:cs="Times New Roman"/>
          <w:sz w:val="26"/>
          <w:szCs w:val="26"/>
        </w:rPr>
        <w:t>(0,4</w:t>
      </w:r>
      <w:r w:rsidR="0002104F" w:rsidRPr="00414C3C">
        <w:rPr>
          <w:rFonts w:ascii="Times New Roman" w:hAnsi="Times New Roman" w:cs="Times New Roman"/>
          <w:sz w:val="26"/>
          <w:szCs w:val="26"/>
        </w:rPr>
        <w:t xml:space="preserve"> % трудоспособного населения в трудоспособном возрасте).</w:t>
      </w:r>
    </w:p>
    <w:p w:rsidR="00F04490" w:rsidRPr="00414C3C" w:rsidRDefault="00176994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 xml:space="preserve">В настоящее время  на территории поселения работает </w:t>
      </w:r>
      <w:proofErr w:type="gramStart"/>
      <w:r w:rsidRPr="00414C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14C3C">
        <w:rPr>
          <w:rFonts w:ascii="Times New Roman" w:hAnsi="Times New Roman" w:cs="Times New Roman"/>
          <w:sz w:val="26"/>
          <w:szCs w:val="26"/>
        </w:rPr>
        <w:t xml:space="preserve"> с. Белый Яр: РДК, </w:t>
      </w:r>
    </w:p>
    <w:p w:rsidR="00EF20DF" w:rsidRPr="00414C3C" w:rsidRDefault="00176994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>2</w:t>
      </w:r>
      <w:r w:rsidR="00443E20">
        <w:rPr>
          <w:rFonts w:ascii="Times New Roman" w:hAnsi="Times New Roman" w:cs="Times New Roman"/>
          <w:sz w:val="26"/>
          <w:szCs w:val="26"/>
        </w:rPr>
        <w:t xml:space="preserve"> школы (средняя и школа-интернат</w:t>
      </w:r>
      <w:r w:rsidRPr="00414C3C">
        <w:rPr>
          <w:rFonts w:ascii="Times New Roman" w:hAnsi="Times New Roman" w:cs="Times New Roman"/>
          <w:sz w:val="26"/>
          <w:szCs w:val="26"/>
        </w:rPr>
        <w:t xml:space="preserve">), </w:t>
      </w:r>
      <w:r w:rsidR="00EE2EFF" w:rsidRPr="00414C3C">
        <w:rPr>
          <w:rFonts w:ascii="Times New Roman" w:hAnsi="Times New Roman" w:cs="Times New Roman"/>
          <w:sz w:val="26"/>
          <w:szCs w:val="26"/>
        </w:rPr>
        <w:t xml:space="preserve">4 детских сада, </w:t>
      </w:r>
      <w:proofErr w:type="spellStart"/>
      <w:proofErr w:type="gramStart"/>
      <w:r w:rsidR="0059366E" w:rsidRPr="00414C3C">
        <w:rPr>
          <w:rFonts w:ascii="Times New Roman" w:hAnsi="Times New Roman" w:cs="Times New Roman"/>
          <w:sz w:val="26"/>
          <w:szCs w:val="26"/>
        </w:rPr>
        <w:t>в</w:t>
      </w:r>
      <w:r w:rsidR="00EE2EFF" w:rsidRPr="00414C3C">
        <w:rPr>
          <w:rFonts w:ascii="Times New Roman" w:hAnsi="Times New Roman" w:cs="Times New Roman"/>
          <w:sz w:val="26"/>
          <w:szCs w:val="26"/>
        </w:rPr>
        <w:t>ет</w:t>
      </w:r>
      <w:proofErr w:type="spellEnd"/>
      <w:r w:rsidR="0059366E" w:rsidRPr="00414C3C">
        <w:rPr>
          <w:rFonts w:ascii="Times New Roman" w:hAnsi="Times New Roman" w:cs="Times New Roman"/>
          <w:sz w:val="26"/>
          <w:szCs w:val="26"/>
        </w:rPr>
        <w:t>.</w:t>
      </w:r>
      <w:r w:rsidR="00EE2EFF" w:rsidRPr="00414C3C">
        <w:rPr>
          <w:rFonts w:ascii="Times New Roman" w:hAnsi="Times New Roman" w:cs="Times New Roman"/>
          <w:sz w:val="26"/>
          <w:szCs w:val="26"/>
        </w:rPr>
        <w:t xml:space="preserve"> станция</w:t>
      </w:r>
      <w:proofErr w:type="gramEnd"/>
      <w:r w:rsidR="00EE2EFF" w:rsidRPr="00414C3C">
        <w:rPr>
          <w:rFonts w:ascii="Times New Roman" w:hAnsi="Times New Roman" w:cs="Times New Roman"/>
          <w:sz w:val="26"/>
          <w:szCs w:val="26"/>
        </w:rPr>
        <w:t xml:space="preserve">, Белоярская районная больница, Алтайское </w:t>
      </w:r>
      <w:proofErr w:type="spellStart"/>
      <w:r w:rsidR="00EE2EFF" w:rsidRPr="00414C3C"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 w:rsidR="00EE2EFF" w:rsidRPr="00414C3C">
        <w:rPr>
          <w:rFonts w:ascii="Times New Roman" w:hAnsi="Times New Roman" w:cs="Times New Roman"/>
          <w:sz w:val="26"/>
          <w:szCs w:val="26"/>
        </w:rPr>
        <w:t xml:space="preserve">, </w:t>
      </w:r>
      <w:r w:rsidR="0002104F" w:rsidRPr="00414C3C">
        <w:rPr>
          <w:rFonts w:ascii="Times New Roman" w:hAnsi="Times New Roman" w:cs="Times New Roman"/>
          <w:sz w:val="26"/>
          <w:szCs w:val="26"/>
        </w:rPr>
        <w:t>Алтайская центральная</w:t>
      </w:r>
      <w:r w:rsidR="00443E20">
        <w:rPr>
          <w:rFonts w:ascii="Times New Roman" w:hAnsi="Times New Roman" w:cs="Times New Roman"/>
          <w:sz w:val="26"/>
          <w:szCs w:val="26"/>
        </w:rPr>
        <w:t xml:space="preserve"> районная библиотека,</w:t>
      </w:r>
      <w:r w:rsidR="001B5EC7" w:rsidRPr="00414C3C">
        <w:rPr>
          <w:rFonts w:ascii="Times New Roman" w:hAnsi="Times New Roman" w:cs="Times New Roman"/>
          <w:sz w:val="26"/>
          <w:szCs w:val="26"/>
        </w:rPr>
        <w:t xml:space="preserve"> </w:t>
      </w:r>
      <w:r w:rsidR="004C64A5">
        <w:rPr>
          <w:rFonts w:ascii="Times New Roman" w:hAnsi="Times New Roman" w:cs="Times New Roman"/>
          <w:sz w:val="26"/>
          <w:szCs w:val="26"/>
        </w:rPr>
        <w:t>103</w:t>
      </w:r>
      <w:r w:rsidR="00443E20">
        <w:rPr>
          <w:rFonts w:ascii="Times New Roman" w:hAnsi="Times New Roman" w:cs="Times New Roman"/>
          <w:sz w:val="26"/>
          <w:szCs w:val="26"/>
        </w:rPr>
        <w:t xml:space="preserve"> магазинов</w:t>
      </w:r>
      <w:r w:rsidR="00D85C64" w:rsidRPr="00414C3C">
        <w:rPr>
          <w:rFonts w:ascii="Times New Roman" w:hAnsi="Times New Roman" w:cs="Times New Roman"/>
          <w:sz w:val="26"/>
          <w:szCs w:val="26"/>
        </w:rPr>
        <w:t xml:space="preserve">, </w:t>
      </w:r>
      <w:r w:rsidR="004C64A5">
        <w:rPr>
          <w:rFonts w:ascii="Times New Roman" w:hAnsi="Times New Roman" w:cs="Times New Roman"/>
          <w:sz w:val="26"/>
          <w:szCs w:val="26"/>
        </w:rPr>
        <w:t>12</w:t>
      </w:r>
      <w:r w:rsidR="001B7B9B" w:rsidRPr="00414C3C">
        <w:rPr>
          <w:rFonts w:ascii="Times New Roman" w:hAnsi="Times New Roman" w:cs="Times New Roman"/>
          <w:sz w:val="26"/>
          <w:szCs w:val="26"/>
        </w:rPr>
        <w:t xml:space="preserve"> учре</w:t>
      </w:r>
      <w:r w:rsidR="0002104F" w:rsidRPr="00414C3C">
        <w:rPr>
          <w:rFonts w:ascii="Times New Roman" w:hAnsi="Times New Roman" w:cs="Times New Roman"/>
          <w:sz w:val="26"/>
          <w:szCs w:val="26"/>
        </w:rPr>
        <w:t xml:space="preserve">ждения общественного питания, </w:t>
      </w:r>
      <w:r w:rsidR="004C64A5">
        <w:rPr>
          <w:rFonts w:ascii="Times New Roman" w:hAnsi="Times New Roman" w:cs="Times New Roman"/>
          <w:sz w:val="26"/>
          <w:szCs w:val="26"/>
        </w:rPr>
        <w:t>26</w:t>
      </w:r>
      <w:r w:rsidR="0002104F" w:rsidRPr="00414C3C">
        <w:rPr>
          <w:rFonts w:ascii="Times New Roman" w:hAnsi="Times New Roman" w:cs="Times New Roman"/>
          <w:sz w:val="26"/>
          <w:szCs w:val="26"/>
        </w:rPr>
        <w:t xml:space="preserve"> учреждений бытовых услуг, </w:t>
      </w:r>
      <w:r w:rsidR="001B5EC7" w:rsidRPr="00414C3C">
        <w:rPr>
          <w:rFonts w:ascii="Times New Roman" w:hAnsi="Times New Roman" w:cs="Times New Roman"/>
          <w:sz w:val="26"/>
          <w:szCs w:val="26"/>
        </w:rPr>
        <w:t>6</w:t>
      </w:r>
      <w:r w:rsidR="0002104F" w:rsidRPr="00414C3C">
        <w:rPr>
          <w:rFonts w:ascii="Times New Roman" w:hAnsi="Times New Roman" w:cs="Times New Roman"/>
          <w:sz w:val="26"/>
          <w:szCs w:val="26"/>
        </w:rPr>
        <w:t xml:space="preserve"> частных аптечных пунктов</w:t>
      </w:r>
      <w:r w:rsidR="001B5EC7" w:rsidRPr="00414C3C">
        <w:rPr>
          <w:rFonts w:ascii="Times New Roman" w:hAnsi="Times New Roman" w:cs="Times New Roman"/>
          <w:sz w:val="26"/>
          <w:szCs w:val="26"/>
        </w:rPr>
        <w:t xml:space="preserve">, </w:t>
      </w:r>
      <w:r w:rsidR="004C64A5">
        <w:rPr>
          <w:rFonts w:ascii="Times New Roman" w:hAnsi="Times New Roman" w:cs="Times New Roman"/>
          <w:sz w:val="26"/>
          <w:szCs w:val="26"/>
        </w:rPr>
        <w:t>7</w:t>
      </w:r>
      <w:r w:rsidR="0002104F" w:rsidRPr="00414C3C">
        <w:rPr>
          <w:rFonts w:ascii="Times New Roman" w:hAnsi="Times New Roman" w:cs="Times New Roman"/>
          <w:sz w:val="26"/>
          <w:szCs w:val="26"/>
        </w:rPr>
        <w:t xml:space="preserve"> парикмахерских,</w:t>
      </w:r>
      <w:r w:rsidR="001B7B9B" w:rsidRPr="00414C3C">
        <w:rPr>
          <w:rFonts w:ascii="Times New Roman" w:hAnsi="Times New Roman" w:cs="Times New Roman"/>
          <w:sz w:val="26"/>
          <w:szCs w:val="26"/>
        </w:rPr>
        <w:t xml:space="preserve"> </w:t>
      </w:r>
      <w:r w:rsidR="002F52D5" w:rsidRPr="00414C3C">
        <w:rPr>
          <w:rFonts w:ascii="Times New Roman" w:hAnsi="Times New Roman" w:cs="Times New Roman"/>
          <w:sz w:val="26"/>
          <w:szCs w:val="26"/>
        </w:rPr>
        <w:t>7 частных СТО, 4 частных такси и 2 такси занимающиеся грузоперевозками, 5</w:t>
      </w:r>
      <w:r w:rsidR="00EF20DF" w:rsidRPr="00414C3C">
        <w:rPr>
          <w:rFonts w:ascii="Times New Roman" w:hAnsi="Times New Roman" w:cs="Times New Roman"/>
          <w:sz w:val="26"/>
          <w:szCs w:val="26"/>
        </w:rPr>
        <w:t xml:space="preserve"> частных АЗС</w:t>
      </w:r>
      <w:r w:rsidR="002F52D5" w:rsidRPr="00414C3C">
        <w:rPr>
          <w:rFonts w:ascii="Times New Roman" w:hAnsi="Times New Roman" w:cs="Times New Roman"/>
          <w:sz w:val="26"/>
          <w:szCs w:val="26"/>
        </w:rPr>
        <w:t xml:space="preserve">, 2 промышленных предприятия (ОАО «Разрез </w:t>
      </w:r>
      <w:proofErr w:type="spellStart"/>
      <w:r w:rsidR="002F52D5" w:rsidRPr="00414C3C">
        <w:rPr>
          <w:rFonts w:ascii="Times New Roman" w:hAnsi="Times New Roman" w:cs="Times New Roman"/>
          <w:sz w:val="26"/>
          <w:szCs w:val="26"/>
        </w:rPr>
        <w:t>Изыхский</w:t>
      </w:r>
      <w:proofErr w:type="spellEnd"/>
      <w:r w:rsidR="002F52D5" w:rsidRPr="00414C3C">
        <w:rPr>
          <w:rFonts w:ascii="Times New Roman" w:hAnsi="Times New Roman" w:cs="Times New Roman"/>
          <w:sz w:val="26"/>
          <w:szCs w:val="26"/>
        </w:rPr>
        <w:t>», ООО «Разрез Белоярский»)</w:t>
      </w:r>
      <w:r w:rsidR="00EF20DF" w:rsidRPr="00414C3C">
        <w:rPr>
          <w:rFonts w:ascii="Times New Roman" w:hAnsi="Times New Roman" w:cs="Times New Roman"/>
          <w:sz w:val="26"/>
          <w:szCs w:val="26"/>
        </w:rPr>
        <w:t xml:space="preserve">; в д. Кайбалы – </w:t>
      </w:r>
      <w:proofErr w:type="spellStart"/>
      <w:r w:rsidR="00EF20DF" w:rsidRPr="00414C3C">
        <w:rPr>
          <w:rFonts w:ascii="Times New Roman" w:hAnsi="Times New Roman" w:cs="Times New Roman"/>
          <w:sz w:val="26"/>
          <w:szCs w:val="26"/>
        </w:rPr>
        <w:t>Кайбальский</w:t>
      </w:r>
      <w:proofErr w:type="spellEnd"/>
      <w:r w:rsidR="00EF20DF" w:rsidRPr="00414C3C">
        <w:rPr>
          <w:rFonts w:ascii="Times New Roman" w:hAnsi="Times New Roman" w:cs="Times New Roman"/>
          <w:sz w:val="26"/>
          <w:szCs w:val="26"/>
        </w:rPr>
        <w:t xml:space="preserve"> СДК, </w:t>
      </w:r>
      <w:proofErr w:type="spellStart"/>
      <w:r w:rsidR="00EF20DF" w:rsidRPr="00414C3C">
        <w:rPr>
          <w:rFonts w:ascii="Times New Roman" w:hAnsi="Times New Roman" w:cs="Times New Roman"/>
          <w:sz w:val="26"/>
          <w:szCs w:val="26"/>
        </w:rPr>
        <w:t>Кайбальская</w:t>
      </w:r>
      <w:proofErr w:type="spellEnd"/>
      <w:r w:rsidR="00EF20DF" w:rsidRPr="00414C3C">
        <w:rPr>
          <w:rFonts w:ascii="Times New Roman" w:hAnsi="Times New Roman" w:cs="Times New Roman"/>
          <w:sz w:val="26"/>
          <w:szCs w:val="26"/>
        </w:rPr>
        <w:t xml:space="preserve"> СОШ, детский сад «Солнышко», ФАП</w:t>
      </w:r>
      <w:r w:rsidR="00443E20">
        <w:rPr>
          <w:rFonts w:ascii="Times New Roman" w:hAnsi="Times New Roman" w:cs="Times New Roman"/>
          <w:sz w:val="26"/>
          <w:szCs w:val="26"/>
        </w:rPr>
        <w:t xml:space="preserve">, хлебопекарня, </w:t>
      </w:r>
      <w:r w:rsidR="0002104F" w:rsidRPr="00414C3C">
        <w:rPr>
          <w:rFonts w:ascii="Times New Roman" w:hAnsi="Times New Roman" w:cs="Times New Roman"/>
          <w:sz w:val="26"/>
          <w:szCs w:val="26"/>
        </w:rPr>
        <w:t xml:space="preserve"> </w:t>
      </w:r>
      <w:r w:rsidR="00443E20">
        <w:rPr>
          <w:rFonts w:ascii="Times New Roman" w:hAnsi="Times New Roman" w:cs="Times New Roman"/>
          <w:sz w:val="26"/>
          <w:szCs w:val="26"/>
        </w:rPr>
        <w:t xml:space="preserve">6 </w:t>
      </w:r>
      <w:r w:rsidR="0002104F" w:rsidRPr="00414C3C">
        <w:rPr>
          <w:rFonts w:ascii="Times New Roman" w:hAnsi="Times New Roman" w:cs="Times New Roman"/>
          <w:sz w:val="26"/>
          <w:szCs w:val="26"/>
        </w:rPr>
        <w:t>тор</w:t>
      </w:r>
      <w:r w:rsidR="002F52D5" w:rsidRPr="00414C3C">
        <w:rPr>
          <w:rFonts w:ascii="Times New Roman" w:hAnsi="Times New Roman" w:cs="Times New Roman"/>
          <w:sz w:val="26"/>
          <w:szCs w:val="26"/>
        </w:rPr>
        <w:t>говых</w:t>
      </w:r>
      <w:r w:rsidR="00443E20">
        <w:rPr>
          <w:rFonts w:ascii="Times New Roman" w:hAnsi="Times New Roman" w:cs="Times New Roman"/>
          <w:sz w:val="26"/>
          <w:szCs w:val="26"/>
        </w:rPr>
        <w:t xml:space="preserve"> точек, 1 школьная столовая.</w:t>
      </w:r>
    </w:p>
    <w:p w:rsidR="00F04490" w:rsidRPr="00414C3C" w:rsidRDefault="00855239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>Население занято работой на ОА</w:t>
      </w:r>
      <w:r w:rsidR="00EF20DF" w:rsidRPr="00414C3C">
        <w:rPr>
          <w:rFonts w:ascii="Times New Roman" w:hAnsi="Times New Roman" w:cs="Times New Roman"/>
          <w:sz w:val="26"/>
          <w:szCs w:val="26"/>
        </w:rPr>
        <w:t xml:space="preserve">О «Разрез </w:t>
      </w:r>
      <w:proofErr w:type="spellStart"/>
      <w:r w:rsidR="00EF20DF" w:rsidRPr="00414C3C">
        <w:rPr>
          <w:rFonts w:ascii="Times New Roman" w:hAnsi="Times New Roman" w:cs="Times New Roman"/>
          <w:sz w:val="26"/>
          <w:szCs w:val="26"/>
        </w:rPr>
        <w:t>Изыхский</w:t>
      </w:r>
      <w:proofErr w:type="spellEnd"/>
      <w:r w:rsidR="00EF20DF" w:rsidRPr="00414C3C">
        <w:rPr>
          <w:rFonts w:ascii="Times New Roman" w:hAnsi="Times New Roman" w:cs="Times New Roman"/>
          <w:sz w:val="26"/>
          <w:szCs w:val="26"/>
        </w:rPr>
        <w:t>», ООО «</w:t>
      </w:r>
      <w:r w:rsidRPr="00414C3C">
        <w:rPr>
          <w:rFonts w:ascii="Times New Roman" w:hAnsi="Times New Roman" w:cs="Times New Roman"/>
          <w:sz w:val="26"/>
          <w:szCs w:val="26"/>
        </w:rPr>
        <w:t>Разрез Белоярский</w:t>
      </w:r>
      <w:r w:rsidR="00EF20DF" w:rsidRPr="00414C3C">
        <w:rPr>
          <w:rFonts w:ascii="Times New Roman" w:hAnsi="Times New Roman" w:cs="Times New Roman"/>
          <w:sz w:val="26"/>
          <w:szCs w:val="26"/>
        </w:rPr>
        <w:t>»,</w:t>
      </w:r>
      <w:r w:rsidRPr="00414C3C">
        <w:rPr>
          <w:rFonts w:ascii="Times New Roman" w:hAnsi="Times New Roman" w:cs="Times New Roman"/>
          <w:sz w:val="26"/>
          <w:szCs w:val="26"/>
        </w:rPr>
        <w:t xml:space="preserve"> кирпичный завод, частные асфальтобетонные заводы, предприятия торговли, в </w:t>
      </w:r>
      <w:r w:rsidR="00EF20DF" w:rsidRPr="00414C3C">
        <w:rPr>
          <w:rFonts w:ascii="Times New Roman" w:hAnsi="Times New Roman" w:cs="Times New Roman"/>
          <w:sz w:val="26"/>
          <w:szCs w:val="26"/>
        </w:rPr>
        <w:t>бюджетных учреждениях, часть занимается ЛПХ, часть населения работает в г. Абакане</w:t>
      </w:r>
      <w:r w:rsidR="00F04490" w:rsidRPr="00414C3C">
        <w:rPr>
          <w:rFonts w:ascii="Times New Roman" w:hAnsi="Times New Roman" w:cs="Times New Roman"/>
          <w:sz w:val="26"/>
          <w:szCs w:val="26"/>
        </w:rPr>
        <w:t xml:space="preserve"> и др. организациях</w:t>
      </w:r>
      <w:r w:rsidR="00EF20DF" w:rsidRPr="00414C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20DF" w:rsidRPr="00414C3C" w:rsidRDefault="00EF20DF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 xml:space="preserve">В настоящее время в ЛПХ имеется согласно  </w:t>
      </w:r>
      <w:proofErr w:type="spellStart"/>
      <w:r w:rsidRPr="00414C3C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414C3C">
        <w:rPr>
          <w:rFonts w:ascii="Times New Roman" w:hAnsi="Times New Roman" w:cs="Times New Roman"/>
          <w:sz w:val="26"/>
          <w:szCs w:val="26"/>
        </w:rPr>
        <w:t xml:space="preserve"> книг:</w:t>
      </w:r>
    </w:p>
    <w:p w:rsidR="00EF20DF" w:rsidRPr="00414C3C" w:rsidRDefault="004C64A5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КРС - 508</w:t>
      </w:r>
      <w:r w:rsidR="00855239" w:rsidRPr="00414C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гол, из них коров – 202</w:t>
      </w:r>
      <w:r w:rsidR="00EF20DF" w:rsidRPr="00414C3C">
        <w:rPr>
          <w:rFonts w:ascii="Times New Roman" w:hAnsi="Times New Roman" w:cs="Times New Roman"/>
          <w:sz w:val="26"/>
          <w:szCs w:val="26"/>
        </w:rPr>
        <w:t xml:space="preserve"> гол</w:t>
      </w:r>
      <w:proofErr w:type="gramStart"/>
      <w:r w:rsidR="00EF20DF" w:rsidRPr="00414C3C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EF20DF" w:rsidRPr="00414C3C" w:rsidRDefault="00EF20DF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 xml:space="preserve">- Лошади </w:t>
      </w:r>
      <w:r w:rsidR="006C748E" w:rsidRPr="00414C3C">
        <w:rPr>
          <w:rFonts w:ascii="Times New Roman" w:hAnsi="Times New Roman" w:cs="Times New Roman"/>
          <w:sz w:val="26"/>
          <w:szCs w:val="26"/>
        </w:rPr>
        <w:t>–</w:t>
      </w:r>
      <w:r w:rsidRPr="00414C3C">
        <w:rPr>
          <w:rFonts w:ascii="Times New Roman" w:hAnsi="Times New Roman" w:cs="Times New Roman"/>
          <w:sz w:val="26"/>
          <w:szCs w:val="26"/>
        </w:rPr>
        <w:t xml:space="preserve"> </w:t>
      </w:r>
      <w:r w:rsidR="00855239" w:rsidRPr="00414C3C">
        <w:rPr>
          <w:rFonts w:ascii="Times New Roman" w:hAnsi="Times New Roman" w:cs="Times New Roman"/>
          <w:sz w:val="26"/>
          <w:szCs w:val="26"/>
        </w:rPr>
        <w:t>9</w:t>
      </w:r>
      <w:r w:rsidR="004C64A5">
        <w:rPr>
          <w:rFonts w:ascii="Times New Roman" w:hAnsi="Times New Roman" w:cs="Times New Roman"/>
          <w:sz w:val="26"/>
          <w:szCs w:val="26"/>
        </w:rPr>
        <w:t>9</w:t>
      </w:r>
      <w:r w:rsidR="006C748E" w:rsidRPr="00414C3C">
        <w:rPr>
          <w:rFonts w:ascii="Times New Roman" w:hAnsi="Times New Roman" w:cs="Times New Roman"/>
          <w:sz w:val="26"/>
          <w:szCs w:val="26"/>
        </w:rPr>
        <w:t xml:space="preserve"> гол</w:t>
      </w:r>
      <w:proofErr w:type="gramStart"/>
      <w:r w:rsidR="006C748E" w:rsidRPr="00414C3C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6C748E" w:rsidRPr="00414C3C" w:rsidRDefault="00443E20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овцы, козы</w:t>
      </w:r>
      <w:r w:rsidR="004C64A5">
        <w:rPr>
          <w:rFonts w:ascii="Times New Roman" w:hAnsi="Times New Roman" w:cs="Times New Roman"/>
          <w:sz w:val="26"/>
          <w:szCs w:val="26"/>
        </w:rPr>
        <w:t xml:space="preserve"> – 69</w:t>
      </w:r>
      <w:r w:rsidR="006C748E" w:rsidRPr="00414C3C">
        <w:rPr>
          <w:rFonts w:ascii="Times New Roman" w:hAnsi="Times New Roman" w:cs="Times New Roman"/>
          <w:sz w:val="26"/>
          <w:szCs w:val="26"/>
        </w:rPr>
        <w:t xml:space="preserve"> гол</w:t>
      </w:r>
      <w:proofErr w:type="gramStart"/>
      <w:r w:rsidR="006C748E" w:rsidRPr="00414C3C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6C748E" w:rsidRPr="00414C3C" w:rsidRDefault="0028339F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 xml:space="preserve">- свиньи – </w:t>
      </w:r>
      <w:r w:rsidR="004C64A5">
        <w:rPr>
          <w:rFonts w:ascii="Times New Roman" w:hAnsi="Times New Roman" w:cs="Times New Roman"/>
          <w:sz w:val="26"/>
          <w:szCs w:val="26"/>
        </w:rPr>
        <w:t>337</w:t>
      </w:r>
      <w:r w:rsidR="006C748E" w:rsidRPr="00414C3C">
        <w:rPr>
          <w:rFonts w:ascii="Times New Roman" w:hAnsi="Times New Roman" w:cs="Times New Roman"/>
          <w:sz w:val="26"/>
          <w:szCs w:val="26"/>
        </w:rPr>
        <w:t xml:space="preserve"> гол</w:t>
      </w:r>
      <w:proofErr w:type="gramStart"/>
      <w:r w:rsidR="006C748E" w:rsidRPr="00414C3C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6C748E" w:rsidRPr="00414C3C" w:rsidRDefault="004C64A5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птица -2500</w:t>
      </w:r>
      <w:r w:rsidR="006C748E" w:rsidRPr="00414C3C">
        <w:rPr>
          <w:rFonts w:ascii="Times New Roman" w:hAnsi="Times New Roman" w:cs="Times New Roman"/>
          <w:sz w:val="26"/>
          <w:szCs w:val="26"/>
        </w:rPr>
        <w:t xml:space="preserve"> гол.</w:t>
      </w:r>
    </w:p>
    <w:p w:rsidR="00D27BFD" w:rsidRDefault="00D27BFD" w:rsidP="00D27BFD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27BFD" w:rsidRPr="00D27BFD" w:rsidRDefault="00D27BFD" w:rsidP="00D27BFD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ИНФОРМАЦИЯ ОБ ИСПОЛНЕНИИ БЮДЖЕТА</w:t>
      </w:r>
    </w:p>
    <w:p w:rsidR="00D27BFD" w:rsidRPr="00D27BFD" w:rsidRDefault="00D27BFD" w:rsidP="00D27BFD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D27BFD" w:rsidRPr="00D27BFD" w:rsidRDefault="00D27BFD" w:rsidP="00D27BFD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за 2018 год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27BFD" w:rsidRPr="00D27BFD" w:rsidTr="00A757DD">
        <w:tc>
          <w:tcPr>
            <w:tcW w:w="9571" w:type="dxa"/>
            <w:gridSpan w:val="3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ДОХОДЫ, </w:t>
            </w:r>
            <w:proofErr w:type="spellStart"/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proofErr w:type="gramStart"/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уб</w:t>
            </w:r>
            <w:proofErr w:type="spellEnd"/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</w:tr>
      <w:tr w:rsidR="00D27BFD" w:rsidRPr="00D27BFD" w:rsidTr="00A757DD">
        <w:trPr>
          <w:trHeight w:val="441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53374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53237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СОБСТВЕННЫЕ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36113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35993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</w:t>
            </w:r>
            <w:proofErr w:type="spellStart"/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  <w:proofErr w:type="spellEnd"/>
            <w:r w:rsidRPr="00D27BF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15791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15199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 xml:space="preserve">Единый сельхозналог                 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 xml:space="preserve"> Налог на имущество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1384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налог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15350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15717</w:t>
            </w:r>
          </w:p>
        </w:tc>
      </w:tr>
      <w:tr w:rsidR="00D27BFD" w:rsidRPr="00D27BFD" w:rsidTr="00A757DD">
        <w:trPr>
          <w:trHeight w:val="723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аренды имущества  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D" w:rsidRPr="00D27BFD" w:rsidTr="00A757DD">
        <w:trPr>
          <w:trHeight w:val="723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Акцизы (дорожный фонд)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2129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2180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Доходы от продажи имущества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D27BFD" w:rsidRPr="00D27BFD" w:rsidTr="00A757DD">
        <w:trPr>
          <w:trHeight w:val="360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 xml:space="preserve">Прочие </w:t>
            </w:r>
            <w:proofErr w:type="spellStart"/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безв</w:t>
            </w:r>
            <w:proofErr w:type="gramStart"/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оступления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D" w:rsidRPr="00D27BFD" w:rsidTr="00A757DD">
        <w:trPr>
          <w:trHeight w:val="659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Компенсация затрат бюджета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894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</w:p>
        </w:tc>
      </w:tr>
      <w:tr w:rsidR="00D27BFD" w:rsidRPr="00D27BFD" w:rsidTr="00A757DD">
        <w:trPr>
          <w:trHeight w:val="360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Штрафы, санкции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27BFD" w:rsidRPr="00D27BFD" w:rsidTr="00A757DD">
        <w:trPr>
          <w:trHeight w:val="360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невыясненные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17261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17244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D" w:rsidRPr="00D27BFD" w:rsidTr="00A757DD">
        <w:trPr>
          <w:trHeight w:val="663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Дотация на сбалансированность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5477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5477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6247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6241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4826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4821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27BFD" w:rsidRPr="00D27BFD" w:rsidTr="00A757DD">
        <w:tc>
          <w:tcPr>
            <w:tcW w:w="9571" w:type="dxa"/>
            <w:gridSpan w:val="3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РАСХОДЫ </w:t>
            </w:r>
            <w:proofErr w:type="spellStart"/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proofErr w:type="gramStart"/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уб</w:t>
            </w:r>
            <w:proofErr w:type="spellEnd"/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54016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50058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Аппарат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10512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10202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ВУС (военно-учетный стол)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612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612</w:t>
            </w:r>
          </w:p>
        </w:tc>
      </w:tr>
      <w:tr w:rsidR="00D27BFD" w:rsidRPr="00D27BFD" w:rsidTr="00A757DD">
        <w:trPr>
          <w:trHeight w:val="415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1468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463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 экономика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2423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1893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. Дорожный фонд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2423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1893</w:t>
            </w:r>
          </w:p>
        </w:tc>
      </w:tr>
      <w:tr w:rsidR="00D27BFD" w:rsidRPr="00D27BFD" w:rsidTr="00A757DD">
        <w:trPr>
          <w:trHeight w:val="556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1007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783</w:t>
            </w:r>
          </w:p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445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355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26142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24739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6752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6059</w:t>
            </w:r>
          </w:p>
        </w:tc>
      </w:tr>
      <w:tr w:rsidR="00D27BFD" w:rsidRPr="00D27BFD" w:rsidTr="00A757DD">
        <w:trPr>
          <w:trHeight w:val="399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D" w:rsidRPr="00D27BFD" w:rsidTr="00A757DD">
        <w:trPr>
          <w:trHeight w:val="135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Комфортная среда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5123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5110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Охрана окружающей  среды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4005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СДК 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2216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1962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Центр</w:t>
            </w:r>
            <w:proofErr w:type="gramStart"/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ухгалтерия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4606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4507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142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123</w:t>
            </w:r>
          </w:p>
        </w:tc>
      </w:tr>
      <w:tr w:rsidR="00D27BFD" w:rsidRPr="00D27BFD" w:rsidTr="00A757DD"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МП «Развитие спорта и физической культуры»</w:t>
            </w: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333</w:t>
            </w: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BFD">
              <w:rPr>
                <w:rFonts w:ascii="Times New Roman" w:hAnsi="Times New Roman" w:cs="Times New Roman"/>
                <w:b/>
                <w:sz w:val="26"/>
                <w:szCs w:val="26"/>
              </w:rPr>
              <w:t>320</w:t>
            </w:r>
          </w:p>
        </w:tc>
      </w:tr>
      <w:tr w:rsidR="00D27BFD" w:rsidRPr="00D27BFD" w:rsidTr="00A757DD">
        <w:trPr>
          <w:trHeight w:val="399"/>
        </w:trPr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D27BFD" w:rsidRPr="00D27BFD" w:rsidRDefault="00D27BFD" w:rsidP="00D27BFD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BFD">
        <w:rPr>
          <w:rFonts w:ascii="Times New Roman" w:hAnsi="Times New Roman" w:cs="Times New Roman"/>
          <w:b/>
          <w:sz w:val="26"/>
          <w:szCs w:val="26"/>
        </w:rPr>
        <w:t xml:space="preserve"> В том числе: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Дезинсекция в парках                                                                             106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 xml:space="preserve">Отлов собак  (123 шт.)                                                                            246  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 xml:space="preserve">Реконструкция мемориала памяти в парке </w:t>
      </w:r>
      <w:proofErr w:type="spellStart"/>
      <w:r w:rsidRPr="00D27BFD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Pr="00D27BF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D27BFD">
        <w:rPr>
          <w:rFonts w:ascii="Times New Roman" w:hAnsi="Times New Roman" w:cs="Times New Roman"/>
          <w:sz w:val="26"/>
          <w:szCs w:val="26"/>
        </w:rPr>
        <w:t>агарина</w:t>
      </w:r>
      <w:proofErr w:type="spellEnd"/>
      <w:r w:rsidRPr="00D27BFD">
        <w:rPr>
          <w:rFonts w:ascii="Times New Roman" w:hAnsi="Times New Roman" w:cs="Times New Roman"/>
          <w:sz w:val="26"/>
          <w:szCs w:val="26"/>
        </w:rPr>
        <w:t xml:space="preserve"> (грант)       500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Устройство ливневых колодцев                                                             1162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BFD">
        <w:rPr>
          <w:rFonts w:ascii="Times New Roman" w:hAnsi="Times New Roman" w:cs="Times New Roman"/>
          <w:b/>
          <w:sz w:val="26"/>
          <w:szCs w:val="26"/>
        </w:rPr>
        <w:t>Дорожный фонд                                                  1893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В том числе: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Ямочный ремонт                                                 123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 xml:space="preserve">содержание дорог                                                569                           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Дорожная разметка                                              381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Откачка воды с улиц                                            91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Замена дорожных знаков                                     66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Приобретение асфальта, песка, ГСМ                 415</w:t>
      </w:r>
    </w:p>
    <w:p w:rsidR="00D27BFD" w:rsidRPr="00D27BFD" w:rsidRDefault="00D27BFD" w:rsidP="00D27BF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BFD">
        <w:rPr>
          <w:rFonts w:ascii="Times New Roman" w:hAnsi="Times New Roman" w:cs="Times New Roman"/>
          <w:sz w:val="26"/>
          <w:szCs w:val="26"/>
        </w:rPr>
        <w:t>Кадастровые работы                                             248</w:t>
      </w:r>
    </w:p>
    <w:p w:rsidR="0017546D" w:rsidRDefault="00D27BFD" w:rsidP="00D203D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7546D" w:rsidRDefault="0083399E" w:rsidP="0083399E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7546D">
        <w:rPr>
          <w:rFonts w:ascii="Times New Roman" w:hAnsi="Times New Roman" w:cs="Times New Roman"/>
          <w:sz w:val="26"/>
          <w:szCs w:val="26"/>
        </w:rPr>
        <w:t>Собственные доходы бюджета муниципального образова</w:t>
      </w:r>
      <w:r w:rsidR="00D27BFD">
        <w:rPr>
          <w:rFonts w:ascii="Times New Roman" w:hAnsi="Times New Roman" w:cs="Times New Roman"/>
          <w:sz w:val="26"/>
          <w:szCs w:val="26"/>
        </w:rPr>
        <w:t xml:space="preserve">ния Белоярский сельсовет за 2018 год выросли по сравнению с 2017 годом на 13,3 </w:t>
      </w:r>
      <w:proofErr w:type="spellStart"/>
      <w:r w:rsidR="00D27BFD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D27BF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27BF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D27BFD">
        <w:rPr>
          <w:rFonts w:ascii="Times New Roman" w:hAnsi="Times New Roman" w:cs="Times New Roman"/>
          <w:sz w:val="26"/>
          <w:szCs w:val="26"/>
        </w:rPr>
        <w:t>. и составило 36</w:t>
      </w:r>
      <w:r w:rsidR="0017546D">
        <w:rPr>
          <w:rFonts w:ascii="Times New Roman" w:hAnsi="Times New Roman" w:cs="Times New Roman"/>
          <w:sz w:val="26"/>
          <w:szCs w:val="26"/>
        </w:rPr>
        <w:t xml:space="preserve"> млн. </w:t>
      </w:r>
      <w:proofErr w:type="spellStart"/>
      <w:r w:rsidR="0017546D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17546D">
        <w:rPr>
          <w:rFonts w:ascii="Times New Roman" w:hAnsi="Times New Roman" w:cs="Times New Roman"/>
          <w:sz w:val="26"/>
          <w:szCs w:val="26"/>
        </w:rPr>
        <w:t>, а относите</w:t>
      </w:r>
      <w:r w:rsidR="00D27BFD">
        <w:rPr>
          <w:rFonts w:ascii="Times New Roman" w:hAnsi="Times New Roman" w:cs="Times New Roman"/>
          <w:sz w:val="26"/>
          <w:szCs w:val="26"/>
        </w:rPr>
        <w:t>льно 2013 года увеличились в 2 раза или на 1</w:t>
      </w:r>
      <w:r w:rsidR="0017546D">
        <w:rPr>
          <w:rFonts w:ascii="Times New Roman" w:hAnsi="Times New Roman" w:cs="Times New Roman"/>
          <w:sz w:val="26"/>
          <w:szCs w:val="26"/>
        </w:rPr>
        <w:t>8</w:t>
      </w:r>
      <w:r w:rsidR="00D27BFD">
        <w:rPr>
          <w:rFonts w:ascii="Times New Roman" w:hAnsi="Times New Roman" w:cs="Times New Roman"/>
          <w:sz w:val="26"/>
          <w:szCs w:val="26"/>
        </w:rPr>
        <w:t>,1</w:t>
      </w:r>
      <w:r w:rsidR="0017546D">
        <w:rPr>
          <w:rFonts w:ascii="Times New Roman" w:hAnsi="Times New Roman" w:cs="Times New Roman"/>
          <w:sz w:val="26"/>
          <w:szCs w:val="26"/>
        </w:rPr>
        <w:t xml:space="preserve"> млн. руб. (2013 год-17,9 </w:t>
      </w:r>
      <w:proofErr w:type="spellStart"/>
      <w:r w:rsidR="0017546D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="0017546D">
        <w:rPr>
          <w:rFonts w:ascii="Times New Roman" w:hAnsi="Times New Roman" w:cs="Times New Roman"/>
          <w:sz w:val="26"/>
          <w:szCs w:val="26"/>
        </w:rPr>
        <w:t>).</w:t>
      </w:r>
    </w:p>
    <w:p w:rsidR="0017546D" w:rsidRDefault="0083399E" w:rsidP="0083399E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7546D">
        <w:rPr>
          <w:rFonts w:ascii="Times New Roman" w:hAnsi="Times New Roman" w:cs="Times New Roman"/>
          <w:sz w:val="26"/>
          <w:szCs w:val="26"/>
        </w:rPr>
        <w:t>Общие д</w:t>
      </w:r>
      <w:r w:rsidR="00D27BFD">
        <w:rPr>
          <w:rFonts w:ascii="Times New Roman" w:hAnsi="Times New Roman" w:cs="Times New Roman"/>
          <w:sz w:val="26"/>
          <w:szCs w:val="26"/>
        </w:rPr>
        <w:t>оходы бюджета за 2018 год составили 53,2</w:t>
      </w:r>
      <w:r w:rsidR="001754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546D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17546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7546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17546D">
        <w:rPr>
          <w:rFonts w:ascii="Times New Roman" w:hAnsi="Times New Roman" w:cs="Times New Roman"/>
          <w:sz w:val="26"/>
          <w:szCs w:val="26"/>
        </w:rPr>
        <w:t xml:space="preserve">., в том числе </w:t>
      </w:r>
      <w:r w:rsidR="00D27BFD">
        <w:rPr>
          <w:rFonts w:ascii="Times New Roman" w:hAnsi="Times New Roman" w:cs="Times New Roman"/>
          <w:sz w:val="26"/>
          <w:szCs w:val="26"/>
        </w:rPr>
        <w:t xml:space="preserve">собственные доходы составляют 68% (36 млн. </w:t>
      </w:r>
      <w:proofErr w:type="spellStart"/>
      <w:r w:rsidR="00D27BFD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D27BFD">
        <w:rPr>
          <w:rFonts w:ascii="Times New Roman" w:hAnsi="Times New Roman" w:cs="Times New Roman"/>
          <w:sz w:val="26"/>
          <w:szCs w:val="26"/>
        </w:rPr>
        <w:t>) и 32</w:t>
      </w:r>
      <w:r w:rsidR="0017546D">
        <w:rPr>
          <w:rFonts w:ascii="Times New Roman" w:hAnsi="Times New Roman" w:cs="Times New Roman"/>
          <w:sz w:val="26"/>
          <w:szCs w:val="26"/>
        </w:rPr>
        <w:t xml:space="preserve">% </w:t>
      </w:r>
      <w:r w:rsidR="004E0989">
        <w:rPr>
          <w:rFonts w:ascii="Times New Roman" w:hAnsi="Times New Roman" w:cs="Times New Roman"/>
          <w:sz w:val="26"/>
          <w:szCs w:val="26"/>
        </w:rPr>
        <w:t>безвозмездные по</w:t>
      </w:r>
      <w:r w:rsidR="00D27BFD">
        <w:rPr>
          <w:rFonts w:ascii="Times New Roman" w:hAnsi="Times New Roman" w:cs="Times New Roman"/>
          <w:sz w:val="26"/>
          <w:szCs w:val="26"/>
        </w:rPr>
        <w:t>ступления из других бюджетов (17,2</w:t>
      </w:r>
      <w:r w:rsidR="004E0989">
        <w:rPr>
          <w:rFonts w:ascii="Times New Roman" w:hAnsi="Times New Roman" w:cs="Times New Roman"/>
          <w:sz w:val="26"/>
          <w:szCs w:val="26"/>
        </w:rPr>
        <w:t xml:space="preserve"> млн. </w:t>
      </w:r>
      <w:proofErr w:type="spellStart"/>
      <w:r w:rsidR="004E098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4E0989">
        <w:rPr>
          <w:rFonts w:ascii="Times New Roman" w:hAnsi="Times New Roman" w:cs="Times New Roman"/>
          <w:sz w:val="26"/>
          <w:szCs w:val="26"/>
        </w:rPr>
        <w:t>).</w:t>
      </w:r>
    </w:p>
    <w:p w:rsidR="004E0989" w:rsidRDefault="0083399E" w:rsidP="00833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0989">
        <w:rPr>
          <w:rFonts w:ascii="Times New Roman" w:hAnsi="Times New Roman" w:cs="Times New Roman"/>
          <w:sz w:val="26"/>
          <w:szCs w:val="26"/>
        </w:rPr>
        <w:t>Основная доля налоговых доходов бюджета приходится на</w:t>
      </w:r>
      <w:r w:rsidR="00D27BFD">
        <w:rPr>
          <w:rFonts w:ascii="Times New Roman" w:hAnsi="Times New Roman" w:cs="Times New Roman"/>
          <w:sz w:val="26"/>
          <w:szCs w:val="26"/>
        </w:rPr>
        <w:t xml:space="preserve"> </w:t>
      </w:r>
      <w:r w:rsidR="004E0989">
        <w:rPr>
          <w:rFonts w:ascii="Times New Roman" w:hAnsi="Times New Roman" w:cs="Times New Roman"/>
          <w:sz w:val="26"/>
          <w:szCs w:val="26"/>
        </w:rPr>
        <w:t>налог на доходы физич</w:t>
      </w:r>
      <w:r w:rsidR="00D27BFD">
        <w:rPr>
          <w:rFonts w:ascii="Times New Roman" w:hAnsi="Times New Roman" w:cs="Times New Roman"/>
          <w:sz w:val="26"/>
          <w:szCs w:val="26"/>
        </w:rPr>
        <w:t>еских лиц – более 4</w:t>
      </w:r>
      <w:r w:rsidR="004E0989">
        <w:rPr>
          <w:rFonts w:ascii="Times New Roman" w:hAnsi="Times New Roman" w:cs="Times New Roman"/>
          <w:sz w:val="26"/>
          <w:szCs w:val="26"/>
        </w:rPr>
        <w:t>3%</w:t>
      </w:r>
      <w:r w:rsidR="00D27BFD">
        <w:rPr>
          <w:rFonts w:ascii="Times New Roman" w:hAnsi="Times New Roman" w:cs="Times New Roman"/>
          <w:sz w:val="26"/>
          <w:szCs w:val="26"/>
        </w:rPr>
        <w:t xml:space="preserve"> и земельный налог – более 45%</w:t>
      </w:r>
      <w:r w:rsidR="004E0989">
        <w:rPr>
          <w:rFonts w:ascii="Times New Roman" w:hAnsi="Times New Roman" w:cs="Times New Roman"/>
          <w:sz w:val="26"/>
          <w:szCs w:val="26"/>
        </w:rPr>
        <w:t>.</w:t>
      </w:r>
    </w:p>
    <w:p w:rsidR="004E0989" w:rsidRDefault="0083399E" w:rsidP="0083399E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0989">
        <w:rPr>
          <w:rFonts w:ascii="Times New Roman" w:hAnsi="Times New Roman" w:cs="Times New Roman"/>
          <w:sz w:val="26"/>
          <w:szCs w:val="26"/>
        </w:rPr>
        <w:t>Средства бюджета расходуются</w:t>
      </w:r>
      <w:r w:rsidR="00D27BFD">
        <w:rPr>
          <w:rFonts w:ascii="Times New Roman" w:hAnsi="Times New Roman" w:cs="Times New Roman"/>
          <w:sz w:val="26"/>
          <w:szCs w:val="26"/>
        </w:rPr>
        <w:t xml:space="preserve"> на содержание администрации (20,4%), благоустройство (49%), дорожный фонд (3,8</w:t>
      </w:r>
      <w:r w:rsidR="004E0989">
        <w:rPr>
          <w:rFonts w:ascii="Times New Roman" w:hAnsi="Times New Roman" w:cs="Times New Roman"/>
          <w:sz w:val="26"/>
          <w:szCs w:val="26"/>
        </w:rPr>
        <w:t>%), содержание учрежд</w:t>
      </w:r>
      <w:r w:rsidR="00D27BFD">
        <w:rPr>
          <w:rFonts w:ascii="Times New Roman" w:hAnsi="Times New Roman" w:cs="Times New Roman"/>
          <w:sz w:val="26"/>
          <w:szCs w:val="26"/>
        </w:rPr>
        <w:t xml:space="preserve">ения культуры </w:t>
      </w:r>
      <w:proofErr w:type="spellStart"/>
      <w:r w:rsidR="00D27BFD">
        <w:rPr>
          <w:rFonts w:ascii="Times New Roman" w:hAnsi="Times New Roman" w:cs="Times New Roman"/>
          <w:sz w:val="26"/>
          <w:szCs w:val="26"/>
        </w:rPr>
        <w:t>Кайбальский</w:t>
      </w:r>
      <w:proofErr w:type="spellEnd"/>
      <w:r w:rsidR="00D27BFD">
        <w:rPr>
          <w:rFonts w:ascii="Times New Roman" w:hAnsi="Times New Roman" w:cs="Times New Roman"/>
          <w:sz w:val="26"/>
          <w:szCs w:val="26"/>
        </w:rPr>
        <w:t xml:space="preserve"> СДК (3,9</w:t>
      </w:r>
      <w:r w:rsidR="004E0989">
        <w:rPr>
          <w:rFonts w:ascii="Times New Roman" w:hAnsi="Times New Roman" w:cs="Times New Roman"/>
          <w:sz w:val="26"/>
          <w:szCs w:val="26"/>
        </w:rPr>
        <w:t>%).</w:t>
      </w:r>
    </w:p>
    <w:p w:rsidR="004E0989" w:rsidRDefault="0083399E" w:rsidP="0083399E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7BFD">
        <w:rPr>
          <w:rFonts w:ascii="Times New Roman" w:hAnsi="Times New Roman" w:cs="Times New Roman"/>
          <w:sz w:val="26"/>
          <w:szCs w:val="26"/>
        </w:rPr>
        <w:t>На сегодняшний день доходы</w:t>
      </w:r>
      <w:r w:rsidR="004E0989">
        <w:rPr>
          <w:rFonts w:ascii="Times New Roman" w:hAnsi="Times New Roman" w:cs="Times New Roman"/>
          <w:sz w:val="26"/>
          <w:szCs w:val="26"/>
        </w:rPr>
        <w:t xml:space="preserve"> полностью обеспечивают расходную часть бюджета</w:t>
      </w:r>
      <w:r w:rsidR="00D27BFD">
        <w:rPr>
          <w:rFonts w:ascii="Times New Roman" w:hAnsi="Times New Roman" w:cs="Times New Roman"/>
          <w:sz w:val="26"/>
          <w:szCs w:val="26"/>
        </w:rPr>
        <w:t>. По состоянию на 01 января 2018</w:t>
      </w:r>
      <w:r w:rsidR="004E0989">
        <w:rPr>
          <w:rFonts w:ascii="Times New Roman" w:hAnsi="Times New Roman" w:cs="Times New Roman"/>
          <w:sz w:val="26"/>
          <w:szCs w:val="26"/>
        </w:rPr>
        <w:t xml:space="preserve"> года имелась кредиторская </w:t>
      </w:r>
      <w:r w:rsidR="00D27BFD">
        <w:rPr>
          <w:rFonts w:ascii="Times New Roman" w:hAnsi="Times New Roman" w:cs="Times New Roman"/>
          <w:sz w:val="26"/>
          <w:szCs w:val="26"/>
        </w:rPr>
        <w:lastRenderedPageBreak/>
        <w:t>задолженность в размере 3,1</w:t>
      </w:r>
      <w:r w:rsidR="004E0989">
        <w:rPr>
          <w:rFonts w:ascii="Times New Roman" w:hAnsi="Times New Roman" w:cs="Times New Roman"/>
          <w:sz w:val="26"/>
          <w:szCs w:val="26"/>
        </w:rPr>
        <w:t xml:space="preserve"> млн. рублей, в том числе задолжен</w:t>
      </w:r>
      <w:r w:rsidR="00D27BFD">
        <w:rPr>
          <w:rFonts w:ascii="Times New Roman" w:hAnsi="Times New Roman" w:cs="Times New Roman"/>
          <w:sz w:val="26"/>
          <w:szCs w:val="26"/>
        </w:rPr>
        <w:t>ность республиканского бюджета-0,6</w:t>
      </w:r>
      <w:r w:rsidR="004E0989">
        <w:rPr>
          <w:rFonts w:ascii="Times New Roman" w:hAnsi="Times New Roman" w:cs="Times New Roman"/>
          <w:sz w:val="26"/>
          <w:szCs w:val="26"/>
        </w:rPr>
        <w:t xml:space="preserve"> млн. руб., зад</w:t>
      </w:r>
      <w:r w:rsidR="00D27BFD">
        <w:rPr>
          <w:rFonts w:ascii="Times New Roman" w:hAnsi="Times New Roman" w:cs="Times New Roman"/>
          <w:sz w:val="26"/>
          <w:szCs w:val="26"/>
        </w:rPr>
        <w:t>олженность бюджета поселения – 2,5</w:t>
      </w:r>
      <w:r w:rsidR="004E0989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83399E" w:rsidRDefault="0083399E" w:rsidP="00D27BFD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0989">
        <w:rPr>
          <w:rFonts w:ascii="Times New Roman" w:hAnsi="Times New Roman" w:cs="Times New Roman"/>
          <w:sz w:val="26"/>
          <w:szCs w:val="26"/>
        </w:rPr>
        <w:t>По с</w:t>
      </w:r>
      <w:r w:rsidR="00D27BFD">
        <w:rPr>
          <w:rFonts w:ascii="Times New Roman" w:hAnsi="Times New Roman" w:cs="Times New Roman"/>
          <w:sz w:val="26"/>
          <w:szCs w:val="26"/>
        </w:rPr>
        <w:t>остоянию на 01 января 2019</w:t>
      </w:r>
      <w:r w:rsidR="004E0989">
        <w:rPr>
          <w:rFonts w:ascii="Times New Roman" w:hAnsi="Times New Roman" w:cs="Times New Roman"/>
          <w:sz w:val="26"/>
          <w:szCs w:val="26"/>
        </w:rPr>
        <w:t xml:space="preserve"> года кред</w:t>
      </w:r>
      <w:r w:rsidR="00D27BFD">
        <w:rPr>
          <w:rFonts w:ascii="Times New Roman" w:hAnsi="Times New Roman" w:cs="Times New Roman"/>
          <w:sz w:val="26"/>
          <w:szCs w:val="26"/>
        </w:rPr>
        <w:t>иторская задолженность отсутствует.</w:t>
      </w:r>
      <w:r w:rsidR="004E09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5C6" w:rsidRPr="00414C3C" w:rsidRDefault="0083399E" w:rsidP="00833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Сегодня сотрудники Администрации Белоярского сельсовета и муниципального бюджетного учреждения Белоярского сельсовета и муниципального бюджетного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Кайбальский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вовремя два раза в месяц получают заработную плату. Задержек нет. Отчисления страховых взносов в Пенсионный фонд, Фонд ОМС, Соцстрах перечисляются вовремя.</w:t>
      </w:r>
    </w:p>
    <w:p w:rsidR="007A45C6" w:rsidRPr="00414C3C" w:rsidRDefault="007A45C6" w:rsidP="007A45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 xml:space="preserve">С целью пополнения бюджета разработан план мероприятий по увеличению поступлений налоговых и неналоговых доходов в бюджет муниципального образования Белоярский сельсовет: </w:t>
      </w:r>
    </w:p>
    <w:p w:rsidR="007A45C6" w:rsidRPr="00414C3C" w:rsidRDefault="007A45C6" w:rsidP="007A4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>- создана межведомственная комиссия по взысканию задолженности;</w:t>
      </w:r>
    </w:p>
    <w:p w:rsidR="007A45C6" w:rsidRPr="00414C3C" w:rsidRDefault="007A45C6" w:rsidP="007A4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>- проводится мониторинг задолженности (недоимки);</w:t>
      </w:r>
    </w:p>
    <w:p w:rsidR="007A45C6" w:rsidRPr="00414C3C" w:rsidRDefault="007A45C6" w:rsidP="007A45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>- проводится анализ нормативно-правовой базы представительных органов местного самоуправления по установлению арендной платы.</w:t>
      </w:r>
    </w:p>
    <w:p w:rsidR="007A45C6" w:rsidRPr="00414C3C" w:rsidRDefault="007A45C6" w:rsidP="007A45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 xml:space="preserve">Ведется реестр имущества находящегося в муниципальной собственности, сдаваемого в аренду имущества с целью </w:t>
      </w:r>
      <w:proofErr w:type="gramStart"/>
      <w:r w:rsidRPr="00414C3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14C3C">
        <w:rPr>
          <w:rFonts w:ascii="Times New Roman" w:hAnsi="Times New Roman" w:cs="Times New Roman"/>
          <w:sz w:val="26"/>
          <w:szCs w:val="26"/>
        </w:rPr>
        <w:t xml:space="preserve"> поступлением арендной платы в бюджет; </w:t>
      </w:r>
    </w:p>
    <w:p w:rsidR="00EB3902" w:rsidRPr="00414C3C" w:rsidRDefault="007A45C6" w:rsidP="00F044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>- проведение с населением разъяснительной работы с населением по своевре</w:t>
      </w:r>
      <w:r w:rsidR="005E1CCE">
        <w:rPr>
          <w:rFonts w:ascii="Times New Roman" w:hAnsi="Times New Roman" w:cs="Times New Roman"/>
          <w:sz w:val="26"/>
          <w:szCs w:val="26"/>
        </w:rPr>
        <w:t xml:space="preserve">менной уплате местных налогов. </w:t>
      </w:r>
    </w:p>
    <w:p w:rsidR="006C748E" w:rsidRPr="00414C3C" w:rsidRDefault="006C748E" w:rsidP="00F044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>За пр</w:t>
      </w:r>
      <w:r w:rsidR="00D203DA" w:rsidRPr="00414C3C">
        <w:rPr>
          <w:rFonts w:ascii="Times New Roman" w:hAnsi="Times New Roman" w:cs="Times New Roman"/>
          <w:sz w:val="26"/>
          <w:szCs w:val="26"/>
        </w:rPr>
        <w:t>ошедший период  текущего года, А</w:t>
      </w:r>
      <w:r w:rsidRPr="00414C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B779C2" w:rsidRPr="00414C3C">
        <w:rPr>
          <w:rFonts w:ascii="Times New Roman" w:hAnsi="Times New Roman" w:cs="Times New Roman"/>
          <w:sz w:val="26"/>
          <w:szCs w:val="26"/>
        </w:rPr>
        <w:t>Белоярского сельсовета была проделана следующая работа:</w:t>
      </w:r>
      <w:r w:rsidR="00F04490" w:rsidRPr="00414C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5C6" w:rsidRPr="00D27BFD" w:rsidRDefault="007A45C6" w:rsidP="00F0449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BFD">
        <w:rPr>
          <w:rFonts w:ascii="Times New Roman" w:hAnsi="Times New Roman" w:cs="Times New Roman"/>
          <w:b/>
          <w:sz w:val="26"/>
          <w:szCs w:val="26"/>
        </w:rPr>
        <w:t>БЛАГОУСТРОЙСТВО:</w:t>
      </w:r>
    </w:p>
    <w:p w:rsidR="00297B46" w:rsidRPr="00414C3C" w:rsidRDefault="00297B46" w:rsidP="00297B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hAnsi="Times New Roman" w:cs="Times New Roman"/>
          <w:sz w:val="26"/>
          <w:szCs w:val="26"/>
        </w:rPr>
        <w:t>- Весь период на территории поселения проводились работы по благоустройству, администрацией были разработаны и утверждены мероприятия по проведению двухмесячника по благоустройству: проведена очистка территорий  учреждений, скверов, памятников, частных усадеб от мусора, весной и осенью были проведены субботники, дл</w:t>
      </w:r>
      <w:r w:rsidR="0083399E">
        <w:rPr>
          <w:rFonts w:ascii="Times New Roman" w:hAnsi="Times New Roman" w:cs="Times New Roman"/>
          <w:sz w:val="26"/>
          <w:szCs w:val="26"/>
        </w:rPr>
        <w:t>я вывоза мусора Администрацией Б</w:t>
      </w:r>
      <w:r w:rsidRPr="00414C3C">
        <w:rPr>
          <w:rFonts w:ascii="Times New Roman" w:hAnsi="Times New Roman" w:cs="Times New Roman"/>
          <w:sz w:val="26"/>
          <w:szCs w:val="26"/>
        </w:rPr>
        <w:t>елоярск</w:t>
      </w:r>
      <w:r w:rsidR="0083399E">
        <w:rPr>
          <w:rFonts w:ascii="Times New Roman" w:hAnsi="Times New Roman" w:cs="Times New Roman"/>
          <w:sz w:val="26"/>
          <w:szCs w:val="26"/>
        </w:rPr>
        <w:t>ого сельсовета был предоставлен</w:t>
      </w:r>
      <w:r w:rsidRPr="00414C3C">
        <w:rPr>
          <w:rFonts w:ascii="Times New Roman" w:hAnsi="Times New Roman" w:cs="Times New Roman"/>
          <w:sz w:val="26"/>
          <w:szCs w:val="26"/>
        </w:rPr>
        <w:t xml:space="preserve"> транспорт, так же  была прове</w:t>
      </w:r>
      <w:r w:rsidR="001A4942">
        <w:rPr>
          <w:rFonts w:ascii="Times New Roman" w:hAnsi="Times New Roman" w:cs="Times New Roman"/>
          <w:sz w:val="26"/>
          <w:szCs w:val="26"/>
        </w:rPr>
        <w:t xml:space="preserve">дена санитарная уборка кладбищ, два раза в рамках </w:t>
      </w:r>
      <w:r w:rsidR="005E1CCE">
        <w:rPr>
          <w:rFonts w:ascii="Times New Roman" w:hAnsi="Times New Roman" w:cs="Times New Roman"/>
          <w:sz w:val="26"/>
          <w:szCs w:val="26"/>
        </w:rPr>
        <w:t>благоустройство была произведена очистка берега реки Абакан.</w:t>
      </w:r>
    </w:p>
    <w:p w:rsidR="00E029B5" w:rsidRDefault="00E029B5" w:rsidP="006678E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1703" w:type="dxa"/>
        <w:tblInd w:w="-459" w:type="dxa"/>
        <w:tblLook w:val="04A0" w:firstRow="1" w:lastRow="0" w:firstColumn="1" w:lastColumn="0" w:noHBand="0" w:noVBand="1"/>
      </w:tblPr>
      <w:tblGrid>
        <w:gridCol w:w="7462"/>
        <w:gridCol w:w="2461"/>
        <w:gridCol w:w="1780"/>
      </w:tblGrid>
      <w:tr w:rsidR="00E029B5" w:rsidRPr="00E029B5" w:rsidTr="008934B7">
        <w:trPr>
          <w:gridAfter w:val="1"/>
          <w:wAfter w:w="1780" w:type="dxa"/>
          <w:trHeight w:val="945"/>
        </w:trPr>
        <w:tc>
          <w:tcPr>
            <w:tcW w:w="7462" w:type="dxa"/>
            <w:noWrap/>
            <w:hideMark/>
          </w:tcPr>
          <w:p w:rsidR="00E029B5" w:rsidRPr="00E029B5" w:rsidRDefault="00E029B5" w:rsidP="00E029B5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  закупки</w:t>
            </w:r>
          </w:p>
        </w:tc>
        <w:tc>
          <w:tcPr>
            <w:tcW w:w="2461" w:type="dxa"/>
            <w:hideMark/>
          </w:tcPr>
          <w:p w:rsidR="00E029B5" w:rsidRPr="00E029B5" w:rsidRDefault="00E029B5" w:rsidP="00E029B5">
            <w:pPr>
              <w:ind w:firstLine="7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цена контракта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итогам </w:t>
            </w:r>
            <w:r w:rsidRPr="00E0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аукционов</w:t>
            </w:r>
          </w:p>
        </w:tc>
      </w:tr>
      <w:tr w:rsidR="00E029B5" w:rsidRPr="00E029B5" w:rsidTr="008934B7">
        <w:trPr>
          <w:gridAfter w:val="1"/>
          <w:wAfter w:w="1780" w:type="dxa"/>
          <w:trHeight w:val="315"/>
        </w:trPr>
        <w:tc>
          <w:tcPr>
            <w:tcW w:w="7462" w:type="dxa"/>
            <w:noWrap/>
            <w:hideMark/>
          </w:tcPr>
          <w:p w:rsidR="00E029B5" w:rsidRPr="00E029B5" w:rsidRDefault="005E1CCE" w:rsidP="005E1CC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Сквер ул</w:t>
            </w:r>
            <w:proofErr w:type="gramStart"/>
            <w:r w:rsidRPr="005E1C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.Л</w:t>
            </w:r>
            <w:proofErr w:type="gramEnd"/>
            <w:r w:rsidRPr="005E1C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енина,78</w:t>
            </w:r>
          </w:p>
        </w:tc>
        <w:tc>
          <w:tcPr>
            <w:tcW w:w="2461" w:type="dxa"/>
            <w:hideMark/>
          </w:tcPr>
          <w:p w:rsidR="00E029B5" w:rsidRPr="00E029B5" w:rsidRDefault="00E029B5" w:rsidP="00E029B5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E029B5" w:rsidRPr="00E029B5" w:rsidTr="008934B7">
        <w:trPr>
          <w:gridAfter w:val="1"/>
          <w:wAfter w:w="1780" w:type="dxa"/>
          <w:trHeight w:val="330"/>
        </w:trPr>
        <w:tc>
          <w:tcPr>
            <w:tcW w:w="7462" w:type="dxa"/>
            <w:hideMark/>
          </w:tcPr>
          <w:p w:rsidR="00E029B5" w:rsidRPr="00E029B5" w:rsidRDefault="005E1CCE" w:rsidP="005E1C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ограждения территории Сквера, расположенной по адресу: </w:t>
            </w:r>
            <w:proofErr w:type="spell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елый</w:t>
            </w:r>
            <w:proofErr w:type="spell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 xml:space="preserve"> Яр, в районе дома по </w:t>
            </w:r>
            <w:proofErr w:type="spell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, 78</w:t>
            </w:r>
          </w:p>
        </w:tc>
        <w:tc>
          <w:tcPr>
            <w:tcW w:w="2461" w:type="dxa"/>
            <w:hideMark/>
          </w:tcPr>
          <w:p w:rsidR="00E029B5" w:rsidRPr="00E029B5" w:rsidRDefault="00D27BFD" w:rsidP="00D27BFD">
            <w:pPr>
              <w:tabs>
                <w:tab w:val="left" w:pos="555"/>
                <w:tab w:val="center" w:pos="11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5E1CCE" w:rsidRPr="005E1CCE">
              <w:rPr>
                <w:rFonts w:ascii="Times New Roman" w:hAnsi="Times New Roman" w:cs="Times New Roman"/>
                <w:sz w:val="26"/>
                <w:szCs w:val="26"/>
              </w:rPr>
              <w:t>78930,29</w:t>
            </w:r>
          </w:p>
        </w:tc>
      </w:tr>
      <w:tr w:rsidR="00E029B5" w:rsidRPr="00E029B5" w:rsidTr="008934B7">
        <w:trPr>
          <w:gridAfter w:val="1"/>
          <w:wAfter w:w="1780" w:type="dxa"/>
          <w:trHeight w:val="405"/>
        </w:trPr>
        <w:tc>
          <w:tcPr>
            <w:tcW w:w="7462" w:type="dxa"/>
            <w:hideMark/>
          </w:tcPr>
          <w:p w:rsidR="00E029B5" w:rsidRPr="00E029B5" w:rsidRDefault="005E1CCE" w:rsidP="005E1C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Озеленение территории Сквера, расположенной по адресу: с. Белый Яр, в районе дома по ул. Ленина, 78</w:t>
            </w:r>
          </w:p>
        </w:tc>
        <w:tc>
          <w:tcPr>
            <w:tcW w:w="2461" w:type="dxa"/>
            <w:hideMark/>
          </w:tcPr>
          <w:p w:rsidR="00E029B5" w:rsidRPr="00E029B5" w:rsidRDefault="005E1CCE" w:rsidP="00E029B5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89464,44</w:t>
            </w:r>
          </w:p>
        </w:tc>
      </w:tr>
      <w:tr w:rsidR="00E029B5" w:rsidRPr="00E029B5" w:rsidTr="008934B7">
        <w:trPr>
          <w:gridAfter w:val="1"/>
          <w:wAfter w:w="1780" w:type="dxa"/>
          <w:trHeight w:val="315"/>
        </w:trPr>
        <w:tc>
          <w:tcPr>
            <w:tcW w:w="7462" w:type="dxa"/>
            <w:hideMark/>
          </w:tcPr>
          <w:p w:rsidR="00E029B5" w:rsidRPr="00E029B5" w:rsidRDefault="005E1CCE" w:rsidP="005E1C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Озеленение территории Сквера, расположенной по адресу: с. Белый Яр, в районе дома по ул. Ленина, 78 (2 этап)</w:t>
            </w:r>
          </w:p>
        </w:tc>
        <w:tc>
          <w:tcPr>
            <w:tcW w:w="2461" w:type="dxa"/>
          </w:tcPr>
          <w:p w:rsidR="00E029B5" w:rsidRPr="00E029B5" w:rsidRDefault="005E1CCE" w:rsidP="00E029B5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87000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E1CCE" w:rsidRPr="00E029B5" w:rsidTr="008934B7">
        <w:trPr>
          <w:gridAfter w:val="1"/>
          <w:wAfter w:w="1780" w:type="dxa"/>
          <w:trHeight w:val="315"/>
        </w:trPr>
        <w:tc>
          <w:tcPr>
            <w:tcW w:w="7462" w:type="dxa"/>
          </w:tcPr>
          <w:p w:rsidR="005E1CCE" w:rsidRPr="005E1CCE" w:rsidRDefault="005E1CCE" w:rsidP="005E1C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освещения, благоустройство территории Сквера, расположенного по адресу: </w:t>
            </w:r>
            <w:proofErr w:type="spell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елый</w:t>
            </w:r>
            <w:proofErr w:type="spell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 xml:space="preserve"> Яр, р-н дома по </w:t>
            </w:r>
            <w:proofErr w:type="spell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, 78</w:t>
            </w:r>
          </w:p>
        </w:tc>
        <w:tc>
          <w:tcPr>
            <w:tcW w:w="2461" w:type="dxa"/>
          </w:tcPr>
          <w:p w:rsidR="005E1CCE" w:rsidRPr="005E1CCE" w:rsidRDefault="005E1CCE" w:rsidP="00E029B5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62021,66</w:t>
            </w:r>
          </w:p>
        </w:tc>
      </w:tr>
      <w:tr w:rsidR="005E1CCE" w:rsidRPr="00E029B5" w:rsidTr="008934B7">
        <w:trPr>
          <w:gridAfter w:val="1"/>
          <w:wAfter w:w="1780" w:type="dxa"/>
          <w:trHeight w:val="315"/>
        </w:trPr>
        <w:tc>
          <w:tcPr>
            <w:tcW w:w="7462" w:type="dxa"/>
          </w:tcPr>
          <w:p w:rsidR="005E1CCE" w:rsidRPr="005E1CCE" w:rsidRDefault="005E1CCE" w:rsidP="005E1C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парковки для автомобилей, благоустройство </w:t>
            </w:r>
            <w:r w:rsidRPr="005E1C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территории Сквера, расположенного по адресу: </w:t>
            </w:r>
            <w:proofErr w:type="spell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елый</w:t>
            </w:r>
            <w:proofErr w:type="spell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 xml:space="preserve"> Яр, р-н дома по </w:t>
            </w:r>
            <w:proofErr w:type="spell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, 78</w:t>
            </w:r>
          </w:p>
        </w:tc>
        <w:tc>
          <w:tcPr>
            <w:tcW w:w="2461" w:type="dxa"/>
          </w:tcPr>
          <w:p w:rsidR="005E1CCE" w:rsidRPr="005E1CCE" w:rsidRDefault="005E1CCE" w:rsidP="00E029B5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187918,21</w:t>
            </w:r>
          </w:p>
        </w:tc>
      </w:tr>
      <w:tr w:rsidR="005E1CCE" w:rsidRPr="00E029B5" w:rsidTr="008934B7">
        <w:trPr>
          <w:gridAfter w:val="1"/>
          <w:wAfter w:w="1780" w:type="dxa"/>
          <w:trHeight w:val="315"/>
        </w:trPr>
        <w:tc>
          <w:tcPr>
            <w:tcW w:w="7462" w:type="dxa"/>
          </w:tcPr>
          <w:p w:rsidR="005E1CCE" w:rsidRPr="005E1CCE" w:rsidRDefault="005E1CCE" w:rsidP="005E1C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Устройство скамеек и урн, благоустройство территории Сквера, расположенного по адресу: </w:t>
            </w:r>
            <w:proofErr w:type="spell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елый</w:t>
            </w:r>
            <w:proofErr w:type="spell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 xml:space="preserve"> Яр, р-н дома по </w:t>
            </w:r>
            <w:proofErr w:type="spell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, 78</w:t>
            </w:r>
          </w:p>
        </w:tc>
        <w:tc>
          <w:tcPr>
            <w:tcW w:w="2461" w:type="dxa"/>
          </w:tcPr>
          <w:p w:rsidR="005E1CCE" w:rsidRPr="005E1CCE" w:rsidRDefault="005E1CCE" w:rsidP="00E029B5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127663,07</w:t>
            </w:r>
          </w:p>
        </w:tc>
      </w:tr>
      <w:tr w:rsidR="00E029B5" w:rsidRPr="00E029B5" w:rsidTr="008934B7">
        <w:trPr>
          <w:gridAfter w:val="1"/>
          <w:wAfter w:w="1780" w:type="dxa"/>
          <w:trHeight w:val="315"/>
        </w:trPr>
        <w:tc>
          <w:tcPr>
            <w:tcW w:w="7462" w:type="dxa"/>
            <w:hideMark/>
          </w:tcPr>
          <w:p w:rsidR="00E029B5" w:rsidRPr="00E029B5" w:rsidRDefault="005E1CCE" w:rsidP="00E029B5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Скверу</w:t>
            </w:r>
            <w:r w:rsidR="00E029B5" w:rsidRPr="00E029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461" w:type="dxa"/>
            <w:hideMark/>
          </w:tcPr>
          <w:p w:rsidR="00E029B5" w:rsidRPr="00E029B5" w:rsidRDefault="005E1CCE" w:rsidP="00E029B5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723 803,83 </w:t>
            </w:r>
            <w:r w:rsidRPr="005E1C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</w:tr>
      <w:tr w:rsidR="00E029B5" w:rsidRPr="00E029B5" w:rsidTr="008934B7">
        <w:trPr>
          <w:gridAfter w:val="1"/>
          <w:wAfter w:w="1780" w:type="dxa"/>
          <w:trHeight w:val="315"/>
        </w:trPr>
        <w:tc>
          <w:tcPr>
            <w:tcW w:w="7462" w:type="dxa"/>
            <w:hideMark/>
          </w:tcPr>
          <w:p w:rsidR="00E029B5" w:rsidRPr="00E029B5" w:rsidRDefault="005E1CCE" w:rsidP="00E029B5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Парк им.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E1C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Гагарина</w:t>
            </w:r>
          </w:p>
        </w:tc>
        <w:tc>
          <w:tcPr>
            <w:tcW w:w="2461" w:type="dxa"/>
            <w:hideMark/>
          </w:tcPr>
          <w:p w:rsidR="00E029B5" w:rsidRPr="00E029B5" w:rsidRDefault="00E029B5" w:rsidP="00E029B5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29B5" w:rsidRPr="00E029B5" w:rsidTr="008934B7">
        <w:trPr>
          <w:gridAfter w:val="1"/>
          <w:wAfter w:w="1780" w:type="dxa"/>
          <w:trHeight w:val="1040"/>
        </w:trPr>
        <w:tc>
          <w:tcPr>
            <w:tcW w:w="7462" w:type="dxa"/>
            <w:hideMark/>
          </w:tcPr>
          <w:p w:rsidR="00E029B5" w:rsidRPr="00E029B5" w:rsidRDefault="005E1CCE" w:rsidP="005E1C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устройству ограждения парка имени Гагарина в с. Белый Яр, благоустройство общественной территории в </w:t>
            </w:r>
            <w:proofErr w:type="spell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елый</w:t>
            </w:r>
            <w:proofErr w:type="spellEnd"/>
            <w:r w:rsidRPr="005E1CCE">
              <w:rPr>
                <w:rFonts w:ascii="Times New Roman" w:hAnsi="Times New Roman" w:cs="Times New Roman"/>
                <w:sz w:val="26"/>
                <w:szCs w:val="26"/>
              </w:rPr>
              <w:t xml:space="preserve"> Яр</w:t>
            </w:r>
          </w:p>
        </w:tc>
        <w:tc>
          <w:tcPr>
            <w:tcW w:w="2461" w:type="dxa"/>
            <w:noWrap/>
            <w:hideMark/>
          </w:tcPr>
          <w:p w:rsidR="00E029B5" w:rsidRPr="00E029B5" w:rsidRDefault="005E1CCE" w:rsidP="00E029B5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1711096,21</w:t>
            </w:r>
          </w:p>
        </w:tc>
      </w:tr>
      <w:tr w:rsidR="00E029B5" w:rsidRPr="00E029B5" w:rsidTr="008934B7">
        <w:trPr>
          <w:gridAfter w:val="1"/>
          <w:wAfter w:w="1780" w:type="dxa"/>
          <w:trHeight w:val="390"/>
        </w:trPr>
        <w:tc>
          <w:tcPr>
            <w:tcW w:w="7462" w:type="dxa"/>
            <w:hideMark/>
          </w:tcPr>
          <w:p w:rsidR="00E029B5" w:rsidRPr="00E029B5" w:rsidRDefault="005E1CCE" w:rsidP="005E1C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Текущий ремонт пешеходной дорожки в парке им.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Ю.А. Гагарина, Белый Яр</w:t>
            </w:r>
          </w:p>
        </w:tc>
        <w:tc>
          <w:tcPr>
            <w:tcW w:w="2461" w:type="dxa"/>
            <w:noWrap/>
            <w:hideMark/>
          </w:tcPr>
          <w:p w:rsidR="00E029B5" w:rsidRPr="00E029B5" w:rsidRDefault="005E1CCE" w:rsidP="00E029B5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186098,98</w:t>
            </w:r>
          </w:p>
        </w:tc>
      </w:tr>
      <w:tr w:rsidR="00E029B5" w:rsidRPr="00E029B5" w:rsidTr="008934B7">
        <w:trPr>
          <w:gridAfter w:val="1"/>
          <w:wAfter w:w="1780" w:type="dxa"/>
          <w:trHeight w:val="390"/>
        </w:trPr>
        <w:tc>
          <w:tcPr>
            <w:tcW w:w="7462" w:type="dxa"/>
          </w:tcPr>
          <w:p w:rsidR="00E029B5" w:rsidRPr="00E029B5" w:rsidRDefault="005E1CCE" w:rsidP="005E1C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Устройство турника на спортивной площадке в парке им. Ю.А. Гагарина,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Белый Яр</w:t>
            </w:r>
          </w:p>
        </w:tc>
        <w:tc>
          <w:tcPr>
            <w:tcW w:w="2461" w:type="dxa"/>
            <w:hideMark/>
          </w:tcPr>
          <w:p w:rsidR="00E029B5" w:rsidRPr="00E029B5" w:rsidRDefault="005E1CCE" w:rsidP="00E029B5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113257,84</w:t>
            </w:r>
          </w:p>
        </w:tc>
      </w:tr>
      <w:tr w:rsidR="00E029B5" w:rsidRPr="00E029B5" w:rsidTr="008934B7">
        <w:trPr>
          <w:gridAfter w:val="1"/>
          <w:wAfter w:w="1780" w:type="dxa"/>
          <w:trHeight w:val="390"/>
        </w:trPr>
        <w:tc>
          <w:tcPr>
            <w:tcW w:w="7462" w:type="dxa"/>
          </w:tcPr>
          <w:p w:rsidR="00E029B5" w:rsidRPr="00E029B5" w:rsidRDefault="005E1CCE" w:rsidP="005E1C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Устройство спортивной площадки, благоустройство общественной территории, расположенной по адресу: с.</w:t>
            </w:r>
            <w:r w:rsidR="00893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Белый Яр, Парк им.</w:t>
            </w:r>
            <w:r w:rsidR="00893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CCE">
              <w:rPr>
                <w:rFonts w:ascii="Times New Roman" w:hAnsi="Times New Roman" w:cs="Times New Roman"/>
                <w:sz w:val="26"/>
                <w:szCs w:val="26"/>
              </w:rPr>
              <w:t>Ю.А. Гагарина</w:t>
            </w:r>
          </w:p>
        </w:tc>
        <w:tc>
          <w:tcPr>
            <w:tcW w:w="2461" w:type="dxa"/>
            <w:hideMark/>
          </w:tcPr>
          <w:p w:rsidR="00E029B5" w:rsidRPr="00E029B5" w:rsidRDefault="008934B7" w:rsidP="00E029B5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565886,85</w:t>
            </w:r>
          </w:p>
        </w:tc>
      </w:tr>
      <w:tr w:rsidR="00E029B5" w:rsidRPr="00E029B5" w:rsidTr="008934B7">
        <w:trPr>
          <w:gridAfter w:val="1"/>
          <w:wAfter w:w="1780" w:type="dxa"/>
          <w:trHeight w:val="390"/>
        </w:trPr>
        <w:tc>
          <w:tcPr>
            <w:tcW w:w="7462" w:type="dxa"/>
          </w:tcPr>
          <w:p w:rsidR="00E029B5" w:rsidRPr="00E029B5" w:rsidRDefault="008934B7" w:rsidP="00893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общественной территории - устройство  пешеходной дорожки в парке им. Ю.А. Гагарина, Белый Яр, (со стороны ул. Кирова), расположенной по адресу: с. Белый Яр, парк им. Ю.А. Гагарина (2 этап)</w:t>
            </w:r>
            <w:proofErr w:type="gramEnd"/>
          </w:p>
        </w:tc>
        <w:tc>
          <w:tcPr>
            <w:tcW w:w="2461" w:type="dxa"/>
            <w:hideMark/>
          </w:tcPr>
          <w:p w:rsidR="00E029B5" w:rsidRPr="00E029B5" w:rsidRDefault="008934B7" w:rsidP="00E029B5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152753,36</w:t>
            </w:r>
          </w:p>
        </w:tc>
      </w:tr>
      <w:tr w:rsidR="008934B7" w:rsidRPr="00E029B5" w:rsidTr="008934B7">
        <w:trPr>
          <w:trHeight w:val="208"/>
        </w:trPr>
        <w:tc>
          <w:tcPr>
            <w:tcW w:w="7462" w:type="dxa"/>
          </w:tcPr>
          <w:p w:rsidR="008934B7" w:rsidRPr="008934B7" w:rsidRDefault="008934B7" w:rsidP="00E029B5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461" w:type="dxa"/>
            <w:hideMark/>
          </w:tcPr>
          <w:p w:rsidR="008934B7" w:rsidRDefault="008934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3 018 275,98 ₽</w:t>
            </w:r>
          </w:p>
        </w:tc>
        <w:tc>
          <w:tcPr>
            <w:tcW w:w="1780" w:type="dxa"/>
          </w:tcPr>
          <w:p w:rsidR="008934B7" w:rsidRDefault="008934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8934B7" w:rsidRPr="00E029B5" w:rsidTr="008934B7">
        <w:trPr>
          <w:trHeight w:val="171"/>
        </w:trPr>
        <w:tc>
          <w:tcPr>
            <w:tcW w:w="7462" w:type="dxa"/>
          </w:tcPr>
          <w:p w:rsidR="008934B7" w:rsidRPr="008934B7" w:rsidRDefault="008934B7" w:rsidP="00E029B5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b/>
                <w:sz w:val="26"/>
                <w:szCs w:val="26"/>
              </w:rPr>
              <w:t>Дворовая территория</w:t>
            </w:r>
          </w:p>
        </w:tc>
        <w:tc>
          <w:tcPr>
            <w:tcW w:w="2461" w:type="dxa"/>
            <w:hideMark/>
          </w:tcPr>
          <w:p w:rsidR="008934B7" w:rsidRDefault="008934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8934B7" w:rsidRDefault="008934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934B7" w:rsidRPr="00E029B5" w:rsidTr="008934B7">
        <w:trPr>
          <w:gridAfter w:val="1"/>
          <w:wAfter w:w="1780" w:type="dxa"/>
          <w:trHeight w:val="420"/>
        </w:trPr>
        <w:tc>
          <w:tcPr>
            <w:tcW w:w="7462" w:type="dxa"/>
          </w:tcPr>
          <w:p w:rsidR="008934B7" w:rsidRPr="008934B7" w:rsidRDefault="008934B7" w:rsidP="00E029B5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b/>
                <w:sz w:val="26"/>
                <w:szCs w:val="26"/>
              </w:rPr>
              <w:t>ул. Ленина, 29 "Б"</w:t>
            </w:r>
          </w:p>
        </w:tc>
        <w:tc>
          <w:tcPr>
            <w:tcW w:w="2461" w:type="dxa"/>
            <w:noWrap/>
          </w:tcPr>
          <w:p w:rsidR="008934B7" w:rsidRPr="00E029B5" w:rsidRDefault="008934B7" w:rsidP="00E029B5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4B7" w:rsidRPr="00E029B5" w:rsidTr="008934B7">
        <w:trPr>
          <w:gridAfter w:val="1"/>
          <w:wAfter w:w="1780" w:type="dxa"/>
          <w:trHeight w:val="630"/>
        </w:trPr>
        <w:tc>
          <w:tcPr>
            <w:tcW w:w="7462" w:type="dxa"/>
          </w:tcPr>
          <w:p w:rsidR="008934B7" w:rsidRPr="00E029B5" w:rsidRDefault="008934B7" w:rsidP="00893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детской площадки, благоустройство дворовой территории расположенной по адресу: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Белый Яр, ул. Ленина, 29 «Б»</w:t>
            </w:r>
          </w:p>
        </w:tc>
        <w:tc>
          <w:tcPr>
            <w:tcW w:w="2461" w:type="dxa"/>
          </w:tcPr>
          <w:p w:rsidR="008934B7" w:rsidRDefault="008934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222 130,46 ₽</w:t>
            </w:r>
          </w:p>
        </w:tc>
      </w:tr>
      <w:tr w:rsidR="008934B7" w:rsidRPr="00E029B5" w:rsidTr="008934B7">
        <w:trPr>
          <w:gridAfter w:val="1"/>
          <w:wAfter w:w="1780" w:type="dxa"/>
          <w:trHeight w:val="315"/>
        </w:trPr>
        <w:tc>
          <w:tcPr>
            <w:tcW w:w="7462" w:type="dxa"/>
            <w:noWrap/>
          </w:tcPr>
          <w:p w:rsidR="008934B7" w:rsidRPr="00E029B5" w:rsidRDefault="008934B7" w:rsidP="00893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Устройство автомобильной парковки, благоустройство дворовой территории, расположенной по адресу: с. Белый Яр, ул. Ленина, 29 «Б»</w:t>
            </w:r>
          </w:p>
        </w:tc>
        <w:tc>
          <w:tcPr>
            <w:tcW w:w="2461" w:type="dxa"/>
            <w:noWrap/>
          </w:tcPr>
          <w:p w:rsidR="008934B7" w:rsidRDefault="008934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190 579,91 ₽</w:t>
            </w:r>
          </w:p>
        </w:tc>
      </w:tr>
      <w:tr w:rsidR="008934B7" w:rsidRPr="00E029B5" w:rsidTr="008934B7">
        <w:trPr>
          <w:gridAfter w:val="1"/>
          <w:wAfter w:w="1780" w:type="dxa"/>
          <w:trHeight w:val="887"/>
        </w:trPr>
        <w:tc>
          <w:tcPr>
            <w:tcW w:w="7462" w:type="dxa"/>
          </w:tcPr>
          <w:p w:rsidR="008934B7" w:rsidRPr="00E029B5" w:rsidRDefault="008934B7" w:rsidP="00893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Текущий ремонт дворового проезда, благоустройство дворовой территории расположенной по адресу: с. Белый Яр, ул. Ленина, 29 «Б»</w:t>
            </w:r>
          </w:p>
        </w:tc>
        <w:tc>
          <w:tcPr>
            <w:tcW w:w="2461" w:type="dxa"/>
          </w:tcPr>
          <w:p w:rsidR="008934B7" w:rsidRDefault="008934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108 739,24 ₽</w:t>
            </w:r>
          </w:p>
        </w:tc>
      </w:tr>
      <w:tr w:rsidR="008934B7" w:rsidRPr="00E029B5" w:rsidTr="008934B7">
        <w:trPr>
          <w:gridAfter w:val="1"/>
          <w:wAfter w:w="1780" w:type="dxa"/>
          <w:trHeight w:val="560"/>
        </w:trPr>
        <w:tc>
          <w:tcPr>
            <w:tcW w:w="7462" w:type="dxa"/>
          </w:tcPr>
          <w:p w:rsidR="008934B7" w:rsidRPr="00E029B5" w:rsidRDefault="008934B7" w:rsidP="00893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Ограждение дворовой территории, расположенной по адресу: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Белый Яр,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Ленина, 29 "Б"</w:t>
            </w:r>
          </w:p>
        </w:tc>
        <w:tc>
          <w:tcPr>
            <w:tcW w:w="2461" w:type="dxa"/>
          </w:tcPr>
          <w:p w:rsidR="008934B7" w:rsidRDefault="008934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71 013,06 ₽</w:t>
            </w:r>
          </w:p>
        </w:tc>
      </w:tr>
      <w:tr w:rsidR="008934B7" w:rsidRPr="00E029B5" w:rsidTr="008934B7">
        <w:trPr>
          <w:gridAfter w:val="1"/>
          <w:wAfter w:w="1780" w:type="dxa"/>
          <w:trHeight w:val="370"/>
        </w:trPr>
        <w:tc>
          <w:tcPr>
            <w:tcW w:w="7462" w:type="dxa"/>
          </w:tcPr>
          <w:p w:rsidR="008934B7" w:rsidRPr="008934B7" w:rsidRDefault="008934B7" w:rsidP="00E029B5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461" w:type="dxa"/>
            <w:noWrap/>
          </w:tcPr>
          <w:p w:rsidR="008934B7" w:rsidRPr="008934B7" w:rsidRDefault="008934B7">
            <w:pPr>
              <w:rPr>
                <w:color w:val="000000"/>
              </w:rPr>
            </w:pPr>
            <w:r>
              <w:rPr>
                <w:color w:val="000000"/>
              </w:rPr>
              <w:t> 670 950,36 ₽</w:t>
            </w:r>
          </w:p>
        </w:tc>
      </w:tr>
      <w:tr w:rsidR="008934B7" w:rsidRPr="00E029B5" w:rsidTr="008934B7">
        <w:trPr>
          <w:gridAfter w:val="1"/>
          <w:wAfter w:w="1780" w:type="dxa"/>
          <w:trHeight w:val="330"/>
        </w:trPr>
        <w:tc>
          <w:tcPr>
            <w:tcW w:w="7462" w:type="dxa"/>
            <w:noWrap/>
          </w:tcPr>
          <w:p w:rsidR="008934B7" w:rsidRPr="00E029B5" w:rsidRDefault="008934B7" w:rsidP="00E029B5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934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</w:t>
            </w:r>
            <w:proofErr w:type="gramStart"/>
            <w:r w:rsidRPr="008934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.М</w:t>
            </w:r>
            <w:proofErr w:type="gramEnd"/>
            <w:r w:rsidRPr="008934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ира</w:t>
            </w:r>
            <w:proofErr w:type="spellEnd"/>
            <w:r w:rsidRPr="008934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16</w:t>
            </w:r>
          </w:p>
        </w:tc>
        <w:tc>
          <w:tcPr>
            <w:tcW w:w="2461" w:type="dxa"/>
            <w:noWrap/>
          </w:tcPr>
          <w:p w:rsidR="008934B7" w:rsidRPr="00E029B5" w:rsidRDefault="008934B7" w:rsidP="00E029B5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34B7" w:rsidRPr="00E029B5" w:rsidTr="008934B7">
        <w:trPr>
          <w:gridAfter w:val="1"/>
          <w:wAfter w:w="1780" w:type="dxa"/>
          <w:trHeight w:val="919"/>
        </w:trPr>
        <w:tc>
          <w:tcPr>
            <w:tcW w:w="7462" w:type="dxa"/>
          </w:tcPr>
          <w:p w:rsidR="008934B7" w:rsidRPr="00E029B5" w:rsidRDefault="008934B7" w:rsidP="00893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Текущий ремонт дворового проезда, благоустройство дворовой территории, расположенной по адресу: с. Белый Яр, ул. Мира, 16</w:t>
            </w:r>
          </w:p>
        </w:tc>
        <w:tc>
          <w:tcPr>
            <w:tcW w:w="2461" w:type="dxa"/>
            <w:noWrap/>
          </w:tcPr>
          <w:p w:rsidR="008934B7" w:rsidRDefault="008934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153 505,36 ₽</w:t>
            </w:r>
          </w:p>
        </w:tc>
      </w:tr>
      <w:tr w:rsidR="008934B7" w:rsidRPr="00E029B5" w:rsidTr="008934B7">
        <w:trPr>
          <w:gridAfter w:val="1"/>
          <w:wAfter w:w="1780" w:type="dxa"/>
          <w:trHeight w:val="375"/>
        </w:trPr>
        <w:tc>
          <w:tcPr>
            <w:tcW w:w="7462" w:type="dxa"/>
          </w:tcPr>
          <w:p w:rsidR="008934B7" w:rsidRPr="00E029B5" w:rsidRDefault="008934B7" w:rsidP="00893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 xml:space="preserve">"Устройство автомобильной парковки, благоустройство дворовой территории, расположенной по адресу: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Белый Яр, ул. Мира, 16"</w:t>
            </w:r>
          </w:p>
        </w:tc>
        <w:tc>
          <w:tcPr>
            <w:tcW w:w="2461" w:type="dxa"/>
            <w:noWrap/>
          </w:tcPr>
          <w:p w:rsidR="008934B7" w:rsidRDefault="008934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616 542,22 ₽</w:t>
            </w:r>
          </w:p>
        </w:tc>
      </w:tr>
      <w:tr w:rsidR="008934B7" w:rsidRPr="00E029B5" w:rsidTr="008934B7">
        <w:trPr>
          <w:gridAfter w:val="1"/>
          <w:wAfter w:w="1780" w:type="dxa"/>
          <w:trHeight w:val="720"/>
        </w:trPr>
        <w:tc>
          <w:tcPr>
            <w:tcW w:w="7462" w:type="dxa"/>
          </w:tcPr>
          <w:p w:rsidR="008934B7" w:rsidRPr="00E029B5" w:rsidRDefault="008934B7" w:rsidP="00893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Устройство детско-спортивной площадки, благоустройство дворовой территории, расположенной по адресу: с. Белый Яр, ул. Мира, 16</w:t>
            </w:r>
          </w:p>
        </w:tc>
        <w:tc>
          <w:tcPr>
            <w:tcW w:w="2461" w:type="dxa"/>
            <w:noWrap/>
          </w:tcPr>
          <w:p w:rsidR="008934B7" w:rsidRDefault="008934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267 357,67 ₽</w:t>
            </w:r>
          </w:p>
        </w:tc>
      </w:tr>
      <w:tr w:rsidR="008934B7" w:rsidRPr="00E029B5" w:rsidTr="008934B7">
        <w:trPr>
          <w:gridAfter w:val="1"/>
          <w:wAfter w:w="1780" w:type="dxa"/>
          <w:trHeight w:val="519"/>
        </w:trPr>
        <w:tc>
          <w:tcPr>
            <w:tcW w:w="7462" w:type="dxa"/>
            <w:hideMark/>
          </w:tcPr>
          <w:p w:rsidR="008934B7" w:rsidRPr="008934B7" w:rsidRDefault="008934B7" w:rsidP="00893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освещения спортивной площадки в парке </w:t>
            </w:r>
            <w:proofErr w:type="spellStart"/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им.Ю.А</w:t>
            </w:r>
            <w:proofErr w:type="spellEnd"/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. Гагарина, Белый Яр, благоустройство общественной территории, расположенной по адресу: с. Белый Яр, парк им. Ю.А.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34B7">
              <w:rPr>
                <w:rFonts w:ascii="Times New Roman" w:hAnsi="Times New Roman" w:cs="Times New Roman"/>
                <w:sz w:val="26"/>
                <w:szCs w:val="26"/>
              </w:rPr>
              <w:t>Гагарина (2 этап)</w:t>
            </w:r>
          </w:p>
        </w:tc>
        <w:tc>
          <w:tcPr>
            <w:tcW w:w="2461" w:type="dxa"/>
            <w:noWrap/>
          </w:tcPr>
          <w:p w:rsidR="008934B7" w:rsidRDefault="008934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35 000,00 ₽</w:t>
            </w:r>
          </w:p>
        </w:tc>
        <w:bookmarkStart w:id="0" w:name="_GoBack"/>
        <w:bookmarkEnd w:id="0"/>
      </w:tr>
      <w:tr w:rsidR="008934B7" w:rsidRPr="00E029B5" w:rsidTr="00301056">
        <w:trPr>
          <w:gridAfter w:val="1"/>
          <w:wAfter w:w="1780" w:type="dxa"/>
          <w:trHeight w:val="238"/>
        </w:trPr>
        <w:tc>
          <w:tcPr>
            <w:tcW w:w="7462" w:type="dxa"/>
          </w:tcPr>
          <w:p w:rsidR="008934B7" w:rsidRPr="008934B7" w:rsidRDefault="008934B7" w:rsidP="008934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4B7">
              <w:rPr>
                <w:rFonts w:ascii="Times New Roman" w:hAnsi="Times New Roman" w:cs="Times New Roman"/>
                <w:b/>
                <w:sz w:val="26"/>
                <w:szCs w:val="26"/>
              </w:rPr>
              <w:t>Законтрактовано:</w:t>
            </w:r>
          </w:p>
        </w:tc>
        <w:tc>
          <w:tcPr>
            <w:tcW w:w="2461" w:type="dxa"/>
          </w:tcPr>
          <w:p w:rsidR="008934B7" w:rsidRPr="00301056" w:rsidRDefault="008934B7" w:rsidP="00301056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  <w:r w:rsidRPr="008934B7">
              <w:rPr>
                <w:b/>
                <w:color w:val="000000"/>
              </w:rPr>
              <w:t>5 026 958,83 ₽</w:t>
            </w:r>
          </w:p>
        </w:tc>
      </w:tr>
      <w:tr w:rsidR="008934B7" w:rsidRPr="00E029B5" w:rsidTr="00301056">
        <w:trPr>
          <w:gridAfter w:val="1"/>
          <w:wAfter w:w="1780" w:type="dxa"/>
          <w:trHeight w:val="343"/>
        </w:trPr>
        <w:tc>
          <w:tcPr>
            <w:tcW w:w="7462" w:type="dxa"/>
          </w:tcPr>
          <w:p w:rsidR="008934B7" w:rsidRPr="00E029B5" w:rsidRDefault="00301056" w:rsidP="00301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экономия, из них:</w:t>
            </w:r>
          </w:p>
        </w:tc>
        <w:tc>
          <w:tcPr>
            <w:tcW w:w="2461" w:type="dxa"/>
          </w:tcPr>
          <w:p w:rsidR="008934B7" w:rsidRPr="00301056" w:rsidRDefault="00301056" w:rsidP="0030105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056">
              <w:rPr>
                <w:rFonts w:ascii="Times New Roman" w:hAnsi="Times New Roman" w:cs="Times New Roman"/>
                <w:b/>
                <w:sz w:val="26"/>
                <w:szCs w:val="26"/>
              </w:rPr>
              <w:t>5 534,14 ₽</w:t>
            </w:r>
          </w:p>
        </w:tc>
      </w:tr>
      <w:tr w:rsidR="008934B7" w:rsidRPr="00301056" w:rsidTr="00301056">
        <w:trPr>
          <w:gridAfter w:val="1"/>
          <w:wAfter w:w="1780" w:type="dxa"/>
          <w:trHeight w:val="290"/>
        </w:trPr>
        <w:tc>
          <w:tcPr>
            <w:tcW w:w="7462" w:type="dxa"/>
          </w:tcPr>
          <w:p w:rsidR="008934B7" w:rsidRPr="00E029B5" w:rsidRDefault="00301056" w:rsidP="003010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1056">
              <w:rPr>
                <w:rFonts w:ascii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2461" w:type="dxa"/>
            <w:noWrap/>
          </w:tcPr>
          <w:p w:rsidR="008934B7" w:rsidRPr="00301056" w:rsidRDefault="00301056" w:rsidP="00301056">
            <w:pPr>
              <w:ind w:firstLine="708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5032</w:t>
            </w:r>
            <w:r w:rsidRPr="00301056">
              <w:rPr>
                <w:rFonts w:ascii="Times New Roman" w:hAnsi="Times New Roman" w:cs="Times New Roman"/>
                <w:b/>
                <w:sz w:val="26"/>
                <w:szCs w:val="26"/>
              </w:rPr>
              <w:t>492,97 ₽</w:t>
            </w:r>
          </w:p>
        </w:tc>
      </w:tr>
    </w:tbl>
    <w:p w:rsidR="00301056" w:rsidRDefault="00301056" w:rsidP="003010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1056" w:rsidRPr="00301056" w:rsidRDefault="00301056" w:rsidP="0030105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056">
        <w:rPr>
          <w:rFonts w:ascii="Times New Roman" w:eastAsia="Calibri" w:hAnsi="Times New Roman" w:cs="Times New Roman"/>
          <w:sz w:val="26"/>
          <w:szCs w:val="26"/>
        </w:rPr>
        <w:t>Выдано 418 заключений о присвоении адреса объектам недвижимости.</w:t>
      </w:r>
    </w:p>
    <w:p w:rsidR="00301056" w:rsidRPr="00301056" w:rsidRDefault="00301056" w:rsidP="0030105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056">
        <w:rPr>
          <w:rFonts w:ascii="Times New Roman" w:eastAsia="Calibri" w:hAnsi="Times New Roman" w:cs="Times New Roman"/>
          <w:sz w:val="26"/>
          <w:szCs w:val="26"/>
        </w:rPr>
        <w:t>Выдано 18 постановлений об изменении вида разрешенного использования земельных участков.</w:t>
      </w:r>
    </w:p>
    <w:p w:rsidR="00301056" w:rsidRPr="00301056" w:rsidRDefault="00301056" w:rsidP="0030105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056">
        <w:rPr>
          <w:rFonts w:ascii="Times New Roman" w:eastAsia="Calibri" w:hAnsi="Times New Roman" w:cs="Times New Roman"/>
          <w:sz w:val="26"/>
          <w:szCs w:val="26"/>
        </w:rPr>
        <w:t xml:space="preserve">Проверено и внесено в Федеральную информационную адресную систему </w:t>
      </w:r>
    </w:p>
    <w:p w:rsidR="00301056" w:rsidRPr="00301056" w:rsidRDefault="00301056" w:rsidP="0030105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056">
        <w:rPr>
          <w:rFonts w:ascii="Times New Roman" w:eastAsia="Calibri" w:hAnsi="Times New Roman" w:cs="Times New Roman"/>
          <w:sz w:val="26"/>
          <w:szCs w:val="26"/>
        </w:rPr>
        <w:t>436 объектов недвижимости.</w:t>
      </w:r>
    </w:p>
    <w:p w:rsidR="00301056" w:rsidRPr="00301056" w:rsidRDefault="00301056" w:rsidP="0030105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056">
        <w:rPr>
          <w:rFonts w:ascii="Times New Roman" w:eastAsia="Calibri" w:hAnsi="Times New Roman" w:cs="Times New Roman"/>
          <w:sz w:val="26"/>
          <w:szCs w:val="26"/>
        </w:rPr>
        <w:t>Согласовано 7 мест размещения нестационарных торговых точек.</w:t>
      </w:r>
    </w:p>
    <w:p w:rsidR="00301056" w:rsidRPr="00301056" w:rsidRDefault="00301056" w:rsidP="0030105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056">
        <w:rPr>
          <w:rFonts w:ascii="Times New Roman" w:eastAsia="Calibri" w:hAnsi="Times New Roman" w:cs="Times New Roman"/>
          <w:sz w:val="26"/>
          <w:szCs w:val="26"/>
        </w:rPr>
        <w:t>Выдано 3 постановления о переводе жилого помещения в нежилое помещение.</w:t>
      </w:r>
    </w:p>
    <w:p w:rsidR="00301056" w:rsidRPr="00301056" w:rsidRDefault="00301056" w:rsidP="0030105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056">
        <w:rPr>
          <w:rFonts w:ascii="Times New Roman" w:eastAsia="Calibri" w:hAnsi="Times New Roman" w:cs="Times New Roman"/>
          <w:sz w:val="26"/>
          <w:szCs w:val="26"/>
        </w:rPr>
        <w:t>Выдано 5 актов ввода в эксплуатацию жилого помещения квартиры после перепланировки.</w:t>
      </w:r>
    </w:p>
    <w:p w:rsidR="00301056" w:rsidRPr="00301056" w:rsidRDefault="00301056" w:rsidP="0030105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056">
        <w:rPr>
          <w:rFonts w:ascii="Times New Roman" w:eastAsia="Calibri" w:hAnsi="Times New Roman" w:cs="Times New Roman"/>
          <w:sz w:val="26"/>
          <w:szCs w:val="26"/>
        </w:rPr>
        <w:t>Утверждено 63 схемы расположения земельных участков на кадастровом плане территории.</w:t>
      </w:r>
    </w:p>
    <w:p w:rsidR="00143153" w:rsidRDefault="00301056" w:rsidP="0030105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056">
        <w:rPr>
          <w:rFonts w:ascii="Times New Roman" w:eastAsia="Calibri" w:hAnsi="Times New Roman" w:cs="Times New Roman"/>
          <w:sz w:val="26"/>
          <w:szCs w:val="26"/>
        </w:rPr>
        <w:t>В администрацию Белоярского сельсовета поступило 4 заявления граждан по спорным вопросам по земельным участкам. Специалист по земельным вопросам проводил обследование земельных участков и давал разъяснения гражданам.</w:t>
      </w:r>
    </w:p>
    <w:p w:rsidR="00F1186E" w:rsidRPr="00414C3C" w:rsidRDefault="00AB2D01" w:rsidP="00423582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3C">
        <w:rPr>
          <w:rFonts w:ascii="Times New Roman" w:eastAsia="Calibri" w:hAnsi="Times New Roman" w:cs="Times New Roman"/>
          <w:sz w:val="26"/>
          <w:szCs w:val="26"/>
        </w:rPr>
        <w:t>При администрации Белоярского сельсовета созданы и работают      общественные организации:  Совет ветеранов</w:t>
      </w:r>
      <w:r w:rsidR="007A45C6" w:rsidRPr="00414C3C">
        <w:rPr>
          <w:rFonts w:ascii="Times New Roman" w:eastAsia="Calibri" w:hAnsi="Times New Roman" w:cs="Times New Roman"/>
          <w:sz w:val="26"/>
          <w:szCs w:val="26"/>
        </w:rPr>
        <w:t xml:space="preserve"> - 4, Общество инвалидов, Ж</w:t>
      </w:r>
      <w:r w:rsidRPr="00414C3C">
        <w:rPr>
          <w:rFonts w:ascii="Times New Roman" w:eastAsia="Calibri" w:hAnsi="Times New Roman" w:cs="Times New Roman"/>
          <w:sz w:val="26"/>
          <w:szCs w:val="26"/>
        </w:rPr>
        <w:t xml:space="preserve">енсовет, </w:t>
      </w:r>
      <w:r w:rsidR="00143153">
        <w:rPr>
          <w:rFonts w:ascii="Times New Roman" w:eastAsia="Calibri" w:hAnsi="Times New Roman" w:cs="Times New Roman"/>
          <w:sz w:val="26"/>
          <w:szCs w:val="26"/>
        </w:rPr>
        <w:t>Совет Молодежи</w:t>
      </w:r>
      <w:r w:rsidRPr="00414C3C">
        <w:rPr>
          <w:rFonts w:ascii="Times New Roman" w:eastAsia="Calibri" w:hAnsi="Times New Roman" w:cs="Times New Roman"/>
          <w:sz w:val="26"/>
          <w:szCs w:val="26"/>
        </w:rPr>
        <w:t xml:space="preserve"> их работа строится </w:t>
      </w:r>
      <w:proofErr w:type="gramStart"/>
      <w:r w:rsidRPr="00414C3C">
        <w:rPr>
          <w:rFonts w:ascii="Times New Roman" w:eastAsia="Calibri" w:hAnsi="Times New Roman" w:cs="Times New Roman"/>
          <w:sz w:val="26"/>
          <w:szCs w:val="26"/>
        </w:rPr>
        <w:t>согласно</w:t>
      </w:r>
      <w:proofErr w:type="gramEnd"/>
      <w:r w:rsidRPr="00414C3C">
        <w:rPr>
          <w:rFonts w:ascii="Times New Roman" w:eastAsia="Calibri" w:hAnsi="Times New Roman" w:cs="Times New Roman"/>
          <w:sz w:val="26"/>
          <w:szCs w:val="26"/>
        </w:rPr>
        <w:t xml:space="preserve"> намеченных планов. Общественные фо</w:t>
      </w:r>
      <w:r w:rsidR="007A45C6" w:rsidRPr="00414C3C">
        <w:rPr>
          <w:rFonts w:ascii="Times New Roman" w:eastAsia="Calibri" w:hAnsi="Times New Roman" w:cs="Times New Roman"/>
          <w:sz w:val="26"/>
          <w:szCs w:val="26"/>
        </w:rPr>
        <w:t>рмирования оказывают огромную помощь А</w:t>
      </w:r>
      <w:r w:rsidRPr="00414C3C">
        <w:rPr>
          <w:rFonts w:ascii="Times New Roman" w:eastAsia="Calibri" w:hAnsi="Times New Roman" w:cs="Times New Roman"/>
          <w:sz w:val="26"/>
          <w:szCs w:val="26"/>
        </w:rPr>
        <w:t xml:space="preserve">дминистрации и Совету депутатов муниципального образования в решении вопросов местного значения, проведении культурно-массовых мероприятий, </w:t>
      </w:r>
      <w:proofErr w:type="gramStart"/>
      <w:r w:rsidRPr="00414C3C">
        <w:rPr>
          <w:rFonts w:ascii="Times New Roman" w:eastAsia="Calibri" w:hAnsi="Times New Roman" w:cs="Times New Roman"/>
          <w:sz w:val="26"/>
          <w:szCs w:val="26"/>
        </w:rPr>
        <w:t>организуют</w:t>
      </w:r>
      <w:proofErr w:type="gramEnd"/>
      <w:r w:rsidRPr="00414C3C">
        <w:rPr>
          <w:rFonts w:ascii="Times New Roman" w:eastAsia="Calibri" w:hAnsi="Times New Roman" w:cs="Times New Roman"/>
          <w:sz w:val="26"/>
          <w:szCs w:val="26"/>
        </w:rPr>
        <w:t xml:space="preserve"> население на проведение работ по благоустройству села, оказывают помощь людям пенсионного возраста при оформлении документов на  льготы, замене медицинских полисов, посещают неблагополучные семьи и семьи риска в профилактических целях, направленных на укрепление семьи, про</w:t>
      </w:r>
      <w:r w:rsidR="00423582" w:rsidRPr="00414C3C">
        <w:rPr>
          <w:rFonts w:ascii="Times New Roman" w:eastAsia="Calibri" w:hAnsi="Times New Roman" w:cs="Times New Roman"/>
          <w:sz w:val="26"/>
          <w:szCs w:val="26"/>
        </w:rPr>
        <w:t>паганду здорового образа жизни.</w:t>
      </w:r>
    </w:p>
    <w:p w:rsidR="007A45C6" w:rsidRPr="00414C3C" w:rsidRDefault="00F1186E" w:rsidP="00F044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37929"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сельсовета, Совет депутатов совместно с общественными организациями Совет ветеранов и Общество инвалидов ежегодно принимаю</w:t>
      </w:r>
      <w:r w:rsidR="00423582"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>т участие в культурно – массовых мероприятиях Масленица,</w:t>
      </w:r>
      <w:r w:rsidR="00B222E7" w:rsidRPr="00414C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22E7" w:rsidRPr="00414C3C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="00B222E7" w:rsidRPr="00414C3C">
        <w:rPr>
          <w:rFonts w:ascii="Times New Roman" w:hAnsi="Times New Roman" w:cs="Times New Roman"/>
          <w:sz w:val="26"/>
          <w:szCs w:val="26"/>
        </w:rPr>
        <w:t xml:space="preserve"> посвященные 1 мая, </w:t>
      </w:r>
      <w:r w:rsidR="007A45C6" w:rsidRPr="00414C3C">
        <w:rPr>
          <w:rFonts w:ascii="Times New Roman" w:hAnsi="Times New Roman" w:cs="Times New Roman"/>
          <w:sz w:val="26"/>
          <w:szCs w:val="26"/>
        </w:rPr>
        <w:t>Дню Победы, День Молодежи и др.</w:t>
      </w:r>
    </w:p>
    <w:p w:rsidR="0072681D" w:rsidRDefault="00E37929" w:rsidP="007A45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10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Четвертый</w:t>
      </w:r>
      <w:r w:rsidR="007A45C6"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Белом Яре, проводится конкурс на лучшее новогоднее оформление (иллюминацию) фасада или придомовой  территории  частного дома. Этот конкурс уже приобретает свою популярность, все больше и больше жителей принимают участие в этом конкурсе.</w:t>
      </w:r>
      <w:r w:rsidR="00987971"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окончанию конкурса были подведены итоги:</w:t>
      </w:r>
    </w:p>
    <w:p w:rsidR="0072681D" w:rsidRPr="0072681D" w:rsidRDefault="0072681D" w:rsidP="007268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 «Лучшее новогоднее оформление (иллюминация) фасада и придомовой территории частного дома»</w:t>
      </w:r>
    </w:p>
    <w:p w:rsidR="0072681D" w:rsidRPr="0072681D" w:rsidRDefault="0072681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Start"/>
      <w:r w:rsidRPr="007268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726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27BFD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Яр, ул.</w:t>
      </w:r>
      <w:proofErr w:type="gramEnd"/>
      <w:r w:rsidR="00D2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Набережная, д. 91 «А</w:t>
      </w:r>
      <w:r w:rsidRPr="007268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2681D" w:rsidRPr="0072681D" w:rsidRDefault="00D27BF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Владимирова Людмила Владимировна</w:t>
      </w:r>
    </w:p>
    <w:p w:rsidR="0072681D" w:rsidRPr="0072681D" w:rsidRDefault="00D27BFD" w:rsidP="007268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сковорода + благодарность</w:t>
      </w:r>
    </w:p>
    <w:p w:rsidR="0072681D" w:rsidRPr="0072681D" w:rsidRDefault="0072681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268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726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72681D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Октябрьская, д. 67 кв. 1 и кв. 2</w:t>
      </w:r>
    </w:p>
    <w:p w:rsidR="0072681D" w:rsidRPr="0072681D" w:rsidRDefault="0072681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Сухарь Николай Викторович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Лидия Владимировна</w:t>
      </w:r>
    </w:p>
    <w:p w:rsidR="0072681D" w:rsidRPr="0072681D" w:rsidRDefault="00D27BF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йогуртница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бутербродница+благодарность</w:t>
      </w:r>
      <w:proofErr w:type="spellEnd"/>
    </w:p>
    <w:p w:rsidR="0072681D" w:rsidRPr="0072681D" w:rsidRDefault="0072681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Миллер Владимир Иванович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Надежда Михайловна</w:t>
      </w:r>
    </w:p>
    <w:p w:rsidR="0072681D" w:rsidRPr="0072681D" w:rsidRDefault="00D27BF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D27BFD">
        <w:rPr>
          <w:rFonts w:ascii="Times New Roman" w:eastAsia="Times New Roman" w:hAnsi="Times New Roman" w:cs="Times New Roman"/>
          <w:sz w:val="26"/>
          <w:szCs w:val="26"/>
          <w:lang w:eastAsia="ru-RU"/>
        </w:rPr>
        <w:t>йогуртница</w:t>
      </w:r>
      <w:proofErr w:type="spellEnd"/>
      <w:r w:rsidRPr="00D2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27BF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бутербродница+благодарность</w:t>
      </w:r>
      <w:proofErr w:type="spellEnd"/>
    </w:p>
    <w:p w:rsidR="0072681D" w:rsidRPr="0072681D" w:rsidRDefault="0072681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268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726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72681D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лый Яр, ул.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Аткниных, д. 44 «А»</w:t>
      </w:r>
    </w:p>
    <w:p w:rsidR="0072681D" w:rsidRPr="0072681D" w:rsidRDefault="0072681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Битков Андрей Михайлович </w:t>
      </w:r>
    </w:p>
    <w:p w:rsidR="0072681D" w:rsidRPr="0072681D" w:rsidRDefault="00D27BF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блендер + благодарность</w:t>
      </w:r>
    </w:p>
    <w:p w:rsidR="0072681D" w:rsidRPr="0072681D" w:rsidRDefault="0072681D" w:rsidP="007268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 «Лучшее новогоднее оформление подъезда многоквартирного дома»</w:t>
      </w:r>
    </w:p>
    <w:p w:rsidR="0072681D" w:rsidRPr="0072681D" w:rsidRDefault="0072681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7268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726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726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681D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</w:t>
      </w:r>
      <w:r w:rsidR="00D2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лый Яр, ул. Мира, 12 «А» </w:t>
      </w:r>
    </w:p>
    <w:p w:rsidR="0072681D" w:rsidRPr="0072681D" w:rsidRDefault="00D27BF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D27B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Рекаева</w:t>
      </w:r>
      <w:proofErr w:type="spellEnd"/>
      <w:r w:rsidRPr="00D2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Георгиевна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Степанова Евдокия Степановна</w:t>
      </w:r>
    </w:p>
    <w:p w:rsidR="0072681D" w:rsidRPr="0072681D" w:rsidRDefault="00D27BF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садовая фигурка «Гном», гирлянда «Звезда»-4 шт. + благодарность</w:t>
      </w:r>
    </w:p>
    <w:p w:rsidR="00D27BFD" w:rsidRPr="00D27BFD" w:rsidRDefault="00D27BFD" w:rsidP="00D27B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 «Лучшее новогоднее оформление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балкона</w:t>
      </w:r>
      <w:r w:rsidRPr="00D27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2681D" w:rsidRPr="0072681D" w:rsidRDefault="00D27BF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Краус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Михайловна – с. Белый Яр, ул. Ленина, 29 «А»</w:t>
      </w:r>
    </w:p>
    <w:p w:rsidR="0072681D" w:rsidRDefault="00D27BF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овощерезка + благодарность</w:t>
      </w:r>
    </w:p>
    <w:p w:rsidR="00D27BFD" w:rsidRPr="0072681D" w:rsidRDefault="00D27BF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призов ещё были вручены поощрительные призы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Белый Яр (8) и            д. Кайбалы (2).</w:t>
      </w:r>
    </w:p>
    <w:p w:rsidR="00987971" w:rsidRPr="00414C3C" w:rsidRDefault="0072681D" w:rsidP="007268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Приглашаем жителей нашего поселения, а так же руководителей предприятий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форм собственности </w:t>
      </w:r>
      <w:r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год в декабре месяце принять активное участие в данном ко</w:t>
      </w:r>
      <w:r w:rsidR="00D27BFD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нкурсе.</w:t>
      </w:r>
    </w:p>
    <w:p w:rsidR="00E37929" w:rsidRPr="00414C3C" w:rsidRDefault="00E37929" w:rsidP="00F04490">
      <w:pPr>
        <w:tabs>
          <w:tab w:val="left" w:pos="28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общественные организации при Администрации Белоярского сельсовета Общество инвалидов и Совет ветеранов принимают активное участие в районной спартакиаде пожилых людей и людей с ограниченными возможностями. </w:t>
      </w:r>
    </w:p>
    <w:p w:rsidR="00F04490" w:rsidRPr="00414C3C" w:rsidRDefault="00D27BFD" w:rsidP="00B222E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2018 году в поселении  проведено 3</w:t>
      </w:r>
      <w:r w:rsidR="005A7875" w:rsidRPr="00414C3C">
        <w:rPr>
          <w:rFonts w:ascii="Times New Roman" w:eastAsia="Calibri" w:hAnsi="Times New Roman" w:cs="Times New Roman"/>
          <w:sz w:val="26"/>
          <w:szCs w:val="26"/>
        </w:rPr>
        <w:t xml:space="preserve"> собраний</w:t>
      </w:r>
      <w:r w:rsidR="00F04490" w:rsidRPr="00414C3C">
        <w:rPr>
          <w:rFonts w:ascii="Times New Roman" w:eastAsia="Calibri" w:hAnsi="Times New Roman" w:cs="Times New Roman"/>
          <w:sz w:val="26"/>
          <w:szCs w:val="26"/>
        </w:rPr>
        <w:t xml:space="preserve"> граждан, на которых рассмотрены  такие вопросы как</w:t>
      </w:r>
      <w:r w:rsidR="00B222E7" w:rsidRPr="00414C3C">
        <w:rPr>
          <w:rFonts w:ascii="Times New Roman" w:eastAsia="Calibri" w:hAnsi="Times New Roman" w:cs="Times New Roman"/>
          <w:sz w:val="26"/>
          <w:szCs w:val="26"/>
        </w:rPr>
        <w:t>:</w:t>
      </w:r>
      <w:r w:rsidR="00F04490" w:rsidRPr="00414C3C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F04490" w:rsidRPr="00414C3C" w:rsidRDefault="00F04490" w:rsidP="00B222E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3C">
        <w:rPr>
          <w:rFonts w:ascii="Times New Roman" w:eastAsia="Calibri" w:hAnsi="Times New Roman" w:cs="Times New Roman"/>
          <w:sz w:val="26"/>
          <w:szCs w:val="26"/>
        </w:rPr>
        <w:t>- отчет главы о деятельности администрации</w:t>
      </w:r>
    </w:p>
    <w:p w:rsidR="00F04490" w:rsidRPr="00414C3C" w:rsidRDefault="00F04490" w:rsidP="00B222E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3C">
        <w:rPr>
          <w:rFonts w:ascii="Times New Roman" w:eastAsia="Calibri" w:hAnsi="Times New Roman" w:cs="Times New Roman"/>
          <w:sz w:val="26"/>
          <w:szCs w:val="26"/>
        </w:rPr>
        <w:t>-о благоустройстве</w:t>
      </w:r>
      <w:r w:rsidR="0072681D">
        <w:rPr>
          <w:rFonts w:ascii="Times New Roman" w:eastAsia="Calibri" w:hAnsi="Times New Roman" w:cs="Times New Roman"/>
          <w:sz w:val="26"/>
          <w:szCs w:val="26"/>
        </w:rPr>
        <w:t xml:space="preserve"> территории </w:t>
      </w:r>
    </w:p>
    <w:p w:rsidR="00F04490" w:rsidRPr="00414C3C" w:rsidRDefault="00F04490" w:rsidP="00B222E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3C">
        <w:rPr>
          <w:rFonts w:ascii="Times New Roman" w:eastAsia="Calibri" w:hAnsi="Times New Roman" w:cs="Times New Roman"/>
          <w:sz w:val="26"/>
          <w:szCs w:val="26"/>
        </w:rPr>
        <w:t>-о пожарной безопасности</w:t>
      </w:r>
    </w:p>
    <w:p w:rsidR="00F04490" w:rsidRPr="00414C3C" w:rsidRDefault="00F04490" w:rsidP="00B222E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3C">
        <w:rPr>
          <w:rFonts w:ascii="Times New Roman" w:eastAsia="Calibri" w:hAnsi="Times New Roman" w:cs="Times New Roman"/>
          <w:sz w:val="26"/>
          <w:szCs w:val="26"/>
        </w:rPr>
        <w:t>-отчет участковых уполномоченных</w:t>
      </w:r>
    </w:p>
    <w:p w:rsidR="00056A6D" w:rsidRPr="00414C3C" w:rsidRDefault="00F04490" w:rsidP="00F0449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3C">
        <w:rPr>
          <w:rFonts w:ascii="Times New Roman" w:eastAsia="Calibri" w:hAnsi="Times New Roman" w:cs="Times New Roman"/>
          <w:sz w:val="26"/>
          <w:szCs w:val="26"/>
        </w:rPr>
        <w:t xml:space="preserve">-о пастьбе скота </w:t>
      </w:r>
    </w:p>
    <w:p w:rsidR="00B222E7" w:rsidRPr="00414C3C" w:rsidRDefault="00056A6D" w:rsidP="00F0449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3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222E7" w:rsidRPr="00414C3C">
        <w:rPr>
          <w:rFonts w:ascii="Times New Roman" w:eastAsia="Calibri" w:hAnsi="Times New Roman" w:cs="Times New Roman"/>
          <w:sz w:val="26"/>
          <w:szCs w:val="26"/>
        </w:rPr>
        <w:t xml:space="preserve">электроснабжение в квартирах д. Кайбалы </w:t>
      </w:r>
    </w:p>
    <w:p w:rsidR="005A7875" w:rsidRPr="00414C3C" w:rsidRDefault="00B222E7" w:rsidP="005A787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3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14C3C">
        <w:rPr>
          <w:rFonts w:ascii="Times New Roman" w:hAnsi="Times New Roman" w:cs="Times New Roman"/>
          <w:sz w:val="26"/>
          <w:szCs w:val="26"/>
        </w:rPr>
        <w:t>уличное освещение в д. Кайбалы</w:t>
      </w:r>
      <w:r w:rsidRPr="00414C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4490" w:rsidRPr="00414C3C">
        <w:rPr>
          <w:rFonts w:ascii="Times New Roman" w:eastAsia="Calibri" w:hAnsi="Times New Roman" w:cs="Times New Roman"/>
          <w:sz w:val="26"/>
          <w:szCs w:val="26"/>
        </w:rPr>
        <w:t>и многие другие</w:t>
      </w:r>
      <w:r w:rsidR="005A7875" w:rsidRPr="00414C3C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F04490" w:rsidRPr="00414C3C" w:rsidRDefault="00F04490" w:rsidP="00F0449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</w:t>
      </w:r>
      <w:r w:rsidR="00D2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проведено 8 </w:t>
      </w:r>
      <w:r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A7875"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ессий</w:t>
      </w:r>
      <w:r w:rsidR="00F34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  <w:r w:rsidR="005A7875"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которых ра</w:t>
      </w:r>
      <w:r w:rsidR="00D27BFD">
        <w:rPr>
          <w:rFonts w:ascii="Times New Roman" w:eastAsia="Times New Roman" w:hAnsi="Times New Roman" w:cs="Times New Roman"/>
          <w:sz w:val="26"/>
          <w:szCs w:val="26"/>
          <w:lang w:eastAsia="ru-RU"/>
        </w:rPr>
        <w:t>ссмотрено 90</w:t>
      </w:r>
      <w:r w:rsidR="00F34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  <w:r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04490" w:rsidRPr="00414C3C" w:rsidRDefault="00F04490" w:rsidP="00F044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14C3C">
        <w:rPr>
          <w:rFonts w:ascii="Times New Roman" w:hAnsi="Times New Roman"/>
          <w:sz w:val="26"/>
          <w:szCs w:val="26"/>
        </w:rPr>
        <w:t>Так же администрацией проводилас</w:t>
      </w:r>
      <w:r w:rsidR="00420212" w:rsidRPr="00414C3C">
        <w:rPr>
          <w:rFonts w:ascii="Times New Roman" w:hAnsi="Times New Roman"/>
          <w:sz w:val="26"/>
          <w:szCs w:val="26"/>
        </w:rPr>
        <w:t>ь такая повседневная работа как</w:t>
      </w:r>
      <w:r w:rsidRPr="00414C3C">
        <w:rPr>
          <w:rFonts w:ascii="Times New Roman" w:hAnsi="Times New Roman"/>
          <w:sz w:val="26"/>
          <w:szCs w:val="26"/>
        </w:rPr>
        <w:t>:</w:t>
      </w:r>
    </w:p>
    <w:p w:rsidR="00F04490" w:rsidRPr="00414C3C" w:rsidRDefault="00F04490" w:rsidP="00F044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14C3C">
        <w:rPr>
          <w:rFonts w:ascii="Times New Roman" w:hAnsi="Times New Roman"/>
          <w:sz w:val="26"/>
          <w:szCs w:val="26"/>
        </w:rPr>
        <w:t xml:space="preserve">- выдача справок </w:t>
      </w:r>
      <w:proofErr w:type="spellStart"/>
      <w:r w:rsidRPr="00414C3C">
        <w:rPr>
          <w:rFonts w:ascii="Times New Roman" w:hAnsi="Times New Roman"/>
          <w:sz w:val="26"/>
          <w:szCs w:val="26"/>
        </w:rPr>
        <w:t>похозяйственного</w:t>
      </w:r>
      <w:proofErr w:type="spellEnd"/>
      <w:r w:rsidRPr="00414C3C">
        <w:rPr>
          <w:rFonts w:ascii="Times New Roman" w:hAnsi="Times New Roman"/>
          <w:sz w:val="26"/>
          <w:szCs w:val="26"/>
        </w:rPr>
        <w:t xml:space="preserve"> учета,  копий лицевых счетов, актов обследования, </w:t>
      </w:r>
      <w:r w:rsidR="00F1186E" w:rsidRPr="00414C3C">
        <w:rPr>
          <w:rFonts w:ascii="Times New Roman" w:hAnsi="Times New Roman"/>
          <w:sz w:val="26"/>
          <w:szCs w:val="26"/>
        </w:rPr>
        <w:t xml:space="preserve">выписок из </w:t>
      </w:r>
      <w:proofErr w:type="spellStart"/>
      <w:r w:rsidR="00F1186E" w:rsidRPr="00414C3C">
        <w:rPr>
          <w:rFonts w:ascii="Times New Roman" w:hAnsi="Times New Roman"/>
          <w:sz w:val="26"/>
          <w:szCs w:val="26"/>
        </w:rPr>
        <w:t>похозяйственных</w:t>
      </w:r>
      <w:proofErr w:type="spellEnd"/>
      <w:r w:rsidR="00F1186E" w:rsidRPr="00414C3C">
        <w:rPr>
          <w:rFonts w:ascii="Times New Roman" w:hAnsi="Times New Roman"/>
          <w:sz w:val="26"/>
          <w:szCs w:val="26"/>
        </w:rPr>
        <w:t xml:space="preserve"> книг.</w:t>
      </w:r>
    </w:p>
    <w:p w:rsidR="00F04490" w:rsidRPr="00414C3C" w:rsidRDefault="00F04490" w:rsidP="00F044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14C3C">
        <w:rPr>
          <w:rFonts w:ascii="Times New Roman" w:hAnsi="Times New Roman"/>
          <w:sz w:val="26"/>
          <w:szCs w:val="26"/>
        </w:rPr>
        <w:t>- оказывалась помощь в оформлении документов на получение льгот, права собственности на недвижимость и зе</w:t>
      </w:r>
      <w:r w:rsidR="00F1186E" w:rsidRPr="00414C3C">
        <w:rPr>
          <w:rFonts w:ascii="Times New Roman" w:hAnsi="Times New Roman"/>
          <w:sz w:val="26"/>
          <w:szCs w:val="26"/>
        </w:rPr>
        <w:t>мельные участки</w:t>
      </w:r>
      <w:r w:rsidRPr="00414C3C">
        <w:rPr>
          <w:rFonts w:ascii="Times New Roman" w:hAnsi="Times New Roman"/>
          <w:sz w:val="26"/>
          <w:szCs w:val="26"/>
        </w:rPr>
        <w:t xml:space="preserve">, </w:t>
      </w:r>
    </w:p>
    <w:p w:rsidR="00F04490" w:rsidRPr="00414C3C" w:rsidRDefault="00F04490" w:rsidP="00F044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14C3C">
        <w:rPr>
          <w:rFonts w:ascii="Times New Roman" w:hAnsi="Times New Roman"/>
          <w:sz w:val="26"/>
          <w:szCs w:val="26"/>
        </w:rPr>
        <w:t>- вела</w:t>
      </w:r>
      <w:r w:rsidR="00F1186E" w:rsidRPr="00414C3C">
        <w:rPr>
          <w:rFonts w:ascii="Times New Roman" w:hAnsi="Times New Roman"/>
          <w:sz w:val="26"/>
          <w:szCs w:val="26"/>
        </w:rPr>
        <w:t>сь работа по обращениям граждан</w:t>
      </w:r>
      <w:r w:rsidRPr="00414C3C">
        <w:rPr>
          <w:rFonts w:ascii="Times New Roman" w:hAnsi="Times New Roman"/>
          <w:sz w:val="26"/>
          <w:szCs w:val="26"/>
        </w:rPr>
        <w:t>,</w:t>
      </w:r>
    </w:p>
    <w:p w:rsidR="00F04490" w:rsidRPr="00414C3C" w:rsidRDefault="00F04490" w:rsidP="00F0449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14C3C">
        <w:rPr>
          <w:rFonts w:ascii="Times New Roman" w:hAnsi="Times New Roman"/>
          <w:sz w:val="26"/>
          <w:szCs w:val="26"/>
        </w:rPr>
        <w:t xml:space="preserve">- проводились консультации граждан по различным вопросам.            </w:t>
      </w:r>
    </w:p>
    <w:p w:rsidR="005A7875" w:rsidRPr="00414C3C" w:rsidRDefault="00D27BFD" w:rsidP="006678E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</w:t>
      </w:r>
      <w:r w:rsidR="005A7875" w:rsidRPr="00414C3C">
        <w:rPr>
          <w:rFonts w:ascii="Times New Roman" w:hAnsi="Times New Roman"/>
          <w:sz w:val="26"/>
          <w:szCs w:val="26"/>
        </w:rPr>
        <w:t xml:space="preserve"> году признано нуждающихся г</w:t>
      </w:r>
      <w:r>
        <w:rPr>
          <w:rFonts w:ascii="Times New Roman" w:hAnsi="Times New Roman"/>
          <w:sz w:val="26"/>
          <w:szCs w:val="26"/>
        </w:rPr>
        <w:t>раждан в улучшении жилищных – 38</w:t>
      </w:r>
      <w:r w:rsidR="005A7875" w:rsidRPr="00414C3C">
        <w:rPr>
          <w:rFonts w:ascii="Times New Roman" w:hAnsi="Times New Roman"/>
          <w:sz w:val="26"/>
          <w:szCs w:val="26"/>
        </w:rPr>
        <w:t xml:space="preserve"> чел, снято </w:t>
      </w:r>
      <w:r>
        <w:rPr>
          <w:rFonts w:ascii="Times New Roman" w:hAnsi="Times New Roman"/>
          <w:sz w:val="26"/>
          <w:szCs w:val="26"/>
        </w:rPr>
        <w:t>с учета по разным причинам – 23</w:t>
      </w:r>
      <w:r w:rsidR="005A7875" w:rsidRPr="00414C3C">
        <w:rPr>
          <w:rFonts w:ascii="Times New Roman" w:hAnsi="Times New Roman"/>
          <w:sz w:val="26"/>
          <w:szCs w:val="26"/>
        </w:rPr>
        <w:t xml:space="preserve"> чел. </w:t>
      </w:r>
    </w:p>
    <w:p w:rsidR="005A7875" w:rsidRPr="00414C3C" w:rsidRDefault="00D27BFD" w:rsidP="005A787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01.01.2019</w:t>
      </w:r>
      <w:r w:rsidR="00F34B1E">
        <w:rPr>
          <w:rFonts w:ascii="Times New Roman" w:hAnsi="Times New Roman"/>
          <w:sz w:val="26"/>
          <w:szCs w:val="26"/>
        </w:rPr>
        <w:t xml:space="preserve"> г. на учете состоит</w:t>
      </w:r>
      <w:r>
        <w:rPr>
          <w:rFonts w:ascii="Times New Roman" w:hAnsi="Times New Roman"/>
          <w:sz w:val="26"/>
          <w:szCs w:val="26"/>
        </w:rPr>
        <w:t xml:space="preserve"> 267</w:t>
      </w:r>
      <w:r w:rsidR="005A7875" w:rsidRPr="00414C3C">
        <w:rPr>
          <w:rFonts w:ascii="Times New Roman" w:hAnsi="Times New Roman"/>
          <w:sz w:val="26"/>
          <w:szCs w:val="26"/>
        </w:rPr>
        <w:t xml:space="preserve"> чел.</w:t>
      </w:r>
    </w:p>
    <w:p w:rsidR="00D27BFD" w:rsidRPr="005D584A" w:rsidRDefault="00B222E7" w:rsidP="00D27B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27BFD" w:rsidRPr="005D584A">
        <w:rPr>
          <w:rFonts w:ascii="Times New Roman" w:hAnsi="Times New Roman" w:cs="Times New Roman"/>
          <w:sz w:val="26"/>
          <w:szCs w:val="26"/>
        </w:rPr>
        <w:t>В Администрации Бело</w:t>
      </w:r>
      <w:r w:rsidR="00D27BFD">
        <w:rPr>
          <w:rFonts w:ascii="Times New Roman" w:hAnsi="Times New Roman" w:cs="Times New Roman"/>
          <w:sz w:val="26"/>
          <w:szCs w:val="26"/>
        </w:rPr>
        <w:t>ярского сельсовета на 01.01.2018 года состояло на учете 12</w:t>
      </w:r>
      <w:r w:rsidR="00D27BFD" w:rsidRPr="005D584A">
        <w:rPr>
          <w:rFonts w:ascii="Times New Roman" w:hAnsi="Times New Roman" w:cs="Times New Roman"/>
          <w:sz w:val="26"/>
          <w:szCs w:val="26"/>
        </w:rPr>
        <w:t xml:space="preserve"> неблагополучных семей, в которых родители злоупотребляют спиртные напитки, либо ненадлежащим образом занимаются воспитанием своих несовершеннолетних детей, оказывая тем самым отрицательное влияние на формирова</w:t>
      </w:r>
      <w:r w:rsidR="00D27BFD">
        <w:rPr>
          <w:rFonts w:ascii="Times New Roman" w:hAnsi="Times New Roman" w:cs="Times New Roman"/>
          <w:sz w:val="26"/>
          <w:szCs w:val="26"/>
        </w:rPr>
        <w:t>ние личности несовершеннолетних детей,</w:t>
      </w:r>
      <w:r w:rsidR="00D27BFD" w:rsidRPr="005D584A">
        <w:rPr>
          <w:rFonts w:ascii="Times New Roman" w:hAnsi="Times New Roman" w:cs="Times New Roman"/>
          <w:sz w:val="26"/>
          <w:szCs w:val="26"/>
        </w:rPr>
        <w:t xml:space="preserve"> </w:t>
      </w:r>
      <w:r w:rsidR="00D27BFD">
        <w:rPr>
          <w:rFonts w:ascii="Times New Roman" w:hAnsi="Times New Roman" w:cs="Times New Roman"/>
          <w:sz w:val="26"/>
          <w:szCs w:val="26"/>
        </w:rPr>
        <w:t xml:space="preserve">12  несовершеннолетних детей, </w:t>
      </w:r>
      <w:r w:rsidR="00D27BFD" w:rsidRPr="005D584A">
        <w:rPr>
          <w:rFonts w:ascii="Times New Roman" w:hAnsi="Times New Roman" w:cs="Times New Roman"/>
          <w:sz w:val="26"/>
          <w:szCs w:val="26"/>
        </w:rPr>
        <w:t>которые состоя</w:t>
      </w:r>
      <w:r w:rsidR="00D27BFD">
        <w:rPr>
          <w:rFonts w:ascii="Times New Roman" w:hAnsi="Times New Roman" w:cs="Times New Roman"/>
          <w:sz w:val="26"/>
          <w:szCs w:val="26"/>
        </w:rPr>
        <w:t>т на учете з</w:t>
      </w:r>
      <w:r w:rsidR="00D27BFD" w:rsidRPr="005D584A">
        <w:rPr>
          <w:rFonts w:ascii="Times New Roman" w:hAnsi="Times New Roman" w:cs="Times New Roman"/>
          <w:sz w:val="26"/>
          <w:szCs w:val="26"/>
        </w:rPr>
        <w:t>а совершение административных  правонарушений</w:t>
      </w:r>
      <w:r w:rsidR="00D27BFD">
        <w:rPr>
          <w:rFonts w:ascii="Times New Roman" w:hAnsi="Times New Roman" w:cs="Times New Roman"/>
          <w:sz w:val="26"/>
          <w:szCs w:val="26"/>
        </w:rPr>
        <w:t xml:space="preserve"> (распитие спиртных напитков, кражи, антиобщественные деяния, самовольный уход из дома)</w:t>
      </w:r>
      <w:r w:rsidR="00D27BFD" w:rsidRPr="005D584A">
        <w:rPr>
          <w:rFonts w:ascii="Times New Roman" w:hAnsi="Times New Roman" w:cs="Times New Roman"/>
          <w:sz w:val="26"/>
          <w:szCs w:val="26"/>
        </w:rPr>
        <w:t xml:space="preserve"> </w:t>
      </w:r>
      <w:r w:rsidR="00D27BFD">
        <w:rPr>
          <w:rFonts w:ascii="Times New Roman" w:hAnsi="Times New Roman" w:cs="Times New Roman"/>
          <w:sz w:val="26"/>
          <w:szCs w:val="26"/>
        </w:rPr>
        <w:t>и 1</w:t>
      </w:r>
      <w:proofErr w:type="gramEnd"/>
      <w:r w:rsidR="00D27BFD">
        <w:rPr>
          <w:rFonts w:ascii="Times New Roman" w:hAnsi="Times New Roman" w:cs="Times New Roman"/>
          <w:sz w:val="26"/>
          <w:szCs w:val="26"/>
        </w:rPr>
        <w:t xml:space="preserve"> группы несовершеннолетних детей, </w:t>
      </w:r>
      <w:r w:rsidR="00D27BFD" w:rsidRPr="005D584A">
        <w:rPr>
          <w:rFonts w:ascii="Times New Roman" w:hAnsi="Times New Roman" w:cs="Times New Roman"/>
          <w:sz w:val="26"/>
          <w:szCs w:val="26"/>
        </w:rPr>
        <w:t xml:space="preserve"> </w:t>
      </w:r>
      <w:r w:rsidR="00D27BFD">
        <w:rPr>
          <w:rFonts w:ascii="Times New Roman" w:hAnsi="Times New Roman" w:cs="Times New Roman"/>
          <w:sz w:val="26"/>
          <w:szCs w:val="26"/>
        </w:rPr>
        <w:t>с антиобщественной направленностью состоящие на учете в Администрации Белоярского сельсовета.</w:t>
      </w:r>
    </w:p>
    <w:p w:rsidR="00D27BFD" w:rsidRDefault="00D27BFD" w:rsidP="00D27BF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2018 года на учет в администрацию</w:t>
      </w:r>
      <w:r w:rsidRPr="005D584A">
        <w:rPr>
          <w:rFonts w:ascii="Times New Roman" w:hAnsi="Times New Roman" w:cs="Times New Roman"/>
          <w:sz w:val="26"/>
          <w:szCs w:val="26"/>
        </w:rPr>
        <w:t xml:space="preserve"> Белоярского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Pr="00B107E2">
        <w:rPr>
          <w:rFonts w:ascii="Times New Roman" w:hAnsi="Times New Roman" w:cs="Times New Roman"/>
          <w:b/>
          <w:sz w:val="26"/>
          <w:szCs w:val="26"/>
        </w:rPr>
        <w:t>поставлено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27BFD" w:rsidRDefault="00D27BFD" w:rsidP="00D27B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- 3 семьи, в которых родители злоупотребляют спиртными напитками, оставляя своих несовершеннолетних детей в социально опасном положении, либо халатно относятся к воспитанию и содержанию своих детей. От сюда вытекают последствия - не надлежащее</w:t>
      </w:r>
      <w:r w:rsidRPr="005D5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исполнение своих родительских обязанностей, не создание</w:t>
      </w:r>
      <w:r w:rsidRPr="005D584A">
        <w:rPr>
          <w:rFonts w:ascii="Times New Roman" w:hAnsi="Times New Roman" w:cs="Times New Roman"/>
          <w:sz w:val="26"/>
          <w:szCs w:val="26"/>
        </w:rPr>
        <w:t xml:space="preserve"> удовл</w:t>
      </w:r>
      <w:r>
        <w:rPr>
          <w:rFonts w:ascii="Times New Roman" w:hAnsi="Times New Roman" w:cs="Times New Roman"/>
          <w:sz w:val="26"/>
          <w:szCs w:val="26"/>
        </w:rPr>
        <w:t>етворительных санитарно-гигиенических и бытовых условий</w:t>
      </w:r>
      <w:r w:rsidRPr="005D584A">
        <w:rPr>
          <w:rFonts w:ascii="Times New Roman" w:hAnsi="Times New Roman" w:cs="Times New Roman"/>
          <w:sz w:val="26"/>
          <w:szCs w:val="26"/>
        </w:rPr>
        <w:t xml:space="preserve"> проживания своих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, нарушая обязанности по содержанию и воспитанию своих несовершеннолетних детей,</w:t>
      </w:r>
    </w:p>
    <w:p w:rsidR="00D27BFD" w:rsidRDefault="00D27BFD" w:rsidP="00D27B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-14 несовершеннолетних детей, совершивших в течение 2018 года административные правонарушения. </w:t>
      </w:r>
    </w:p>
    <w:p w:rsidR="00D27BFD" w:rsidRDefault="00D27BFD" w:rsidP="00D27B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B107E2">
        <w:rPr>
          <w:rFonts w:ascii="Times New Roman" w:hAnsi="Times New Roman" w:cs="Times New Roman"/>
          <w:b/>
          <w:sz w:val="26"/>
          <w:szCs w:val="26"/>
        </w:rPr>
        <w:t>снято</w:t>
      </w:r>
      <w:r w:rsidRPr="007300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730073">
        <w:rPr>
          <w:rFonts w:ascii="Times New Roman" w:hAnsi="Times New Roman" w:cs="Times New Roman"/>
          <w:b/>
          <w:sz w:val="26"/>
          <w:szCs w:val="26"/>
        </w:rPr>
        <w:t xml:space="preserve"> семей </w:t>
      </w:r>
      <w:r w:rsidRPr="005D584A">
        <w:rPr>
          <w:rFonts w:ascii="Times New Roman" w:hAnsi="Times New Roman" w:cs="Times New Roman"/>
          <w:sz w:val="26"/>
          <w:szCs w:val="26"/>
        </w:rPr>
        <w:t>с учета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27BFD" w:rsidRDefault="00D27BFD" w:rsidP="00D27B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D5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D584A">
        <w:rPr>
          <w:rFonts w:ascii="Times New Roman" w:hAnsi="Times New Roman" w:cs="Times New Roman"/>
          <w:sz w:val="26"/>
          <w:szCs w:val="26"/>
        </w:rPr>
        <w:t xml:space="preserve"> семьи в </w:t>
      </w:r>
      <w:r>
        <w:rPr>
          <w:rFonts w:ascii="Times New Roman" w:hAnsi="Times New Roman" w:cs="Times New Roman"/>
          <w:sz w:val="26"/>
          <w:szCs w:val="26"/>
        </w:rPr>
        <w:t xml:space="preserve">связи с лишением родителей родительских прав и 1 семья в связи с ограничением родителей выполнять родительские обязанности в отношении своих несовершеннолетних детей, </w:t>
      </w:r>
    </w:p>
    <w:p w:rsidR="00D27BFD" w:rsidRDefault="00D27BFD" w:rsidP="00D27B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D5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5D584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емей - в связи с исправлением и оздоровлением обстановки в семье;</w:t>
      </w:r>
    </w:p>
    <w:p w:rsidR="00D27BFD" w:rsidRDefault="00D27BFD" w:rsidP="00D27B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00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730073">
        <w:rPr>
          <w:rFonts w:ascii="Times New Roman" w:hAnsi="Times New Roman" w:cs="Times New Roman"/>
          <w:b/>
          <w:sz w:val="26"/>
          <w:szCs w:val="26"/>
        </w:rPr>
        <w:t xml:space="preserve"> несовершеннолетних детей </w:t>
      </w:r>
      <w:r w:rsidRPr="005D584A">
        <w:rPr>
          <w:rFonts w:ascii="Times New Roman" w:hAnsi="Times New Roman" w:cs="Times New Roman"/>
          <w:sz w:val="26"/>
          <w:szCs w:val="26"/>
        </w:rPr>
        <w:t>в связи с исправлением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7BFD" w:rsidRDefault="00D27BFD" w:rsidP="00D27B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84A">
        <w:rPr>
          <w:rFonts w:ascii="Times New Roman" w:hAnsi="Times New Roman" w:cs="Times New Roman"/>
          <w:sz w:val="26"/>
          <w:szCs w:val="26"/>
        </w:rPr>
        <w:t xml:space="preserve">Специалистом администрации Белоярского сельсовета совместно с членами общественной организации Женсовет созданной при администрации Белоярского сельсовета, инспекторами ГДН ОМВД России по Алтайскому району и другими контролирующими органами (специалистами УСПН, КДН) регулярно проводятся рейдовые мероприятия, в ходе которых посещаются </w:t>
      </w:r>
      <w:r>
        <w:rPr>
          <w:rFonts w:ascii="Times New Roman" w:hAnsi="Times New Roman" w:cs="Times New Roman"/>
          <w:sz w:val="26"/>
          <w:szCs w:val="26"/>
        </w:rPr>
        <w:t xml:space="preserve">неблагополучные </w:t>
      </w:r>
      <w:r w:rsidRPr="005D584A">
        <w:rPr>
          <w:rFonts w:ascii="Times New Roman" w:hAnsi="Times New Roman" w:cs="Times New Roman"/>
          <w:sz w:val="26"/>
          <w:szCs w:val="26"/>
        </w:rPr>
        <w:t>семьи</w:t>
      </w:r>
      <w:r w:rsidRPr="00B107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5D584A">
        <w:rPr>
          <w:rFonts w:ascii="Times New Roman" w:hAnsi="Times New Roman" w:cs="Times New Roman"/>
          <w:sz w:val="26"/>
          <w:szCs w:val="26"/>
        </w:rPr>
        <w:t>несовершеннолетние дети</w:t>
      </w:r>
      <w:r>
        <w:rPr>
          <w:rFonts w:ascii="Times New Roman" w:hAnsi="Times New Roman" w:cs="Times New Roman"/>
          <w:sz w:val="26"/>
          <w:szCs w:val="26"/>
        </w:rPr>
        <w:t>, состоящие на профилактическом учете в А</w:t>
      </w:r>
      <w:r w:rsidRPr="005D584A">
        <w:rPr>
          <w:rFonts w:ascii="Times New Roman" w:hAnsi="Times New Roman" w:cs="Times New Roman"/>
          <w:sz w:val="26"/>
          <w:szCs w:val="26"/>
        </w:rPr>
        <w:t xml:space="preserve">дминистрации Белоярского сельсовета.  </w:t>
      </w:r>
      <w:proofErr w:type="gramEnd"/>
    </w:p>
    <w:p w:rsidR="00E37929" w:rsidRPr="00D27BFD" w:rsidRDefault="00D27BFD" w:rsidP="00D27B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84A">
        <w:rPr>
          <w:rFonts w:ascii="Times New Roman" w:hAnsi="Times New Roman" w:cs="Times New Roman"/>
          <w:sz w:val="26"/>
          <w:szCs w:val="26"/>
        </w:rPr>
        <w:t xml:space="preserve">В ходе данных рейдов </w:t>
      </w:r>
      <w:r>
        <w:rPr>
          <w:rFonts w:ascii="Times New Roman" w:hAnsi="Times New Roman" w:cs="Times New Roman"/>
          <w:sz w:val="26"/>
          <w:szCs w:val="26"/>
        </w:rPr>
        <w:t xml:space="preserve">(7 рейдов в 2018 г.) выявлялась обстановка в этих семьях, </w:t>
      </w:r>
      <w:r w:rsidRPr="005D584A">
        <w:rPr>
          <w:rFonts w:ascii="Times New Roman" w:hAnsi="Times New Roman" w:cs="Times New Roman"/>
          <w:sz w:val="26"/>
          <w:szCs w:val="26"/>
        </w:rPr>
        <w:t xml:space="preserve">проводятся профилактические беседы с родителями и несовершеннолетними детьми с целью исправления и недопущения совершения в дальнейшем </w:t>
      </w:r>
      <w:r>
        <w:rPr>
          <w:rFonts w:ascii="Times New Roman" w:hAnsi="Times New Roman" w:cs="Times New Roman"/>
          <w:sz w:val="26"/>
          <w:szCs w:val="26"/>
        </w:rPr>
        <w:t xml:space="preserve">совершения </w:t>
      </w:r>
      <w:r w:rsidRPr="005D584A">
        <w:rPr>
          <w:rFonts w:ascii="Times New Roman" w:hAnsi="Times New Roman" w:cs="Times New Roman"/>
          <w:sz w:val="26"/>
          <w:szCs w:val="26"/>
        </w:rPr>
        <w:t>правонарушений, а так же объяснения родителям злоупотребляющим спиртные напитки о недопущении впредь их употребления и оздоровления обстановки в семье, а так же недопущения отрицательного влияния со стороны родителей на</w:t>
      </w:r>
      <w:proofErr w:type="gramEnd"/>
      <w:r w:rsidRPr="005D584A">
        <w:rPr>
          <w:rFonts w:ascii="Times New Roman" w:hAnsi="Times New Roman" w:cs="Times New Roman"/>
          <w:sz w:val="26"/>
          <w:szCs w:val="26"/>
        </w:rPr>
        <w:t xml:space="preserve"> поведение детей и надлежащего исполнения своих родительских обязанностей</w:t>
      </w:r>
      <w:r>
        <w:rPr>
          <w:rFonts w:ascii="Times New Roman" w:hAnsi="Times New Roman" w:cs="Times New Roman"/>
          <w:sz w:val="26"/>
          <w:szCs w:val="26"/>
        </w:rPr>
        <w:t>, усиление контроля со стороны родителей над поведением своих несовершеннолетних детей и их времяпровождением</w:t>
      </w:r>
      <w:r w:rsidRPr="005D584A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В 2018 году в Администрацию Белоярского сельсовета поступило 121 обращений граждан, как проживающих на территории муниципального образования Белоярский сельсовет, так и проживающих за его пределами. Количество обращений за 2018 год по сравнению с 2017 годом немного уменьшилось. 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>Наиболее актуальные насущные вопросы жители задают  в ходе личных встреч с главой поселения, на отчетах, личном приеме, в телефонном режиме, реже на страницах районной газеты «</w:t>
      </w:r>
      <w:proofErr w:type="gramStart"/>
      <w:r w:rsidRPr="00D27BFD">
        <w:rPr>
          <w:rFonts w:ascii="Times New Roman" w:eastAsia="Calibri" w:hAnsi="Times New Roman" w:cs="Times New Roman"/>
          <w:sz w:val="26"/>
          <w:szCs w:val="26"/>
        </w:rPr>
        <w:t>Сельская</w:t>
      </w:r>
      <w:proofErr w:type="gramEnd"/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 правда». Прямой диалог позволяет понять проблемы беспокоящие население и оперативно их решать. </w:t>
      </w:r>
    </w:p>
    <w:p w:rsidR="00D27BFD" w:rsidRPr="00D27BFD" w:rsidRDefault="00D27BFD" w:rsidP="00D27BFD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27BFD">
        <w:rPr>
          <w:rFonts w:ascii="Times New Roman" w:eastAsia="Calibri" w:hAnsi="Times New Roman" w:cs="Times New Roman"/>
          <w:b/>
          <w:i/>
          <w:sz w:val="26"/>
          <w:szCs w:val="26"/>
        </w:rPr>
        <w:t>Количеств</w:t>
      </w:r>
      <w:r w:rsidR="00BE00D7">
        <w:rPr>
          <w:rFonts w:ascii="Times New Roman" w:eastAsia="Calibri" w:hAnsi="Times New Roman" w:cs="Times New Roman"/>
          <w:b/>
          <w:i/>
          <w:sz w:val="26"/>
          <w:szCs w:val="26"/>
        </w:rPr>
        <w:t>о поступивших обращений за  2018</w:t>
      </w:r>
      <w:r w:rsidRPr="00D27BF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год.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7BFD">
        <w:rPr>
          <w:rFonts w:ascii="Times New Roman" w:eastAsia="Calibri" w:hAnsi="Times New Roman" w:cs="Times New Roman"/>
          <w:b/>
          <w:sz w:val="26"/>
          <w:szCs w:val="26"/>
        </w:rPr>
        <w:t>Форма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770"/>
        <w:gridCol w:w="1626"/>
        <w:gridCol w:w="1424"/>
      </w:tblGrid>
      <w:tr w:rsidR="00D27BFD" w:rsidRPr="00D27BFD" w:rsidTr="00D27BFD">
        <w:trPr>
          <w:cantSplit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Белоярского сельсовета</w:t>
            </w:r>
          </w:p>
        </w:tc>
      </w:tr>
      <w:tr w:rsidR="00D27BFD" w:rsidRPr="00D27BFD" w:rsidTr="00D27BFD">
        <w:trPr>
          <w:cantSplit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</w:tr>
      <w:tr w:rsidR="00D27BFD" w:rsidRPr="00D27BFD" w:rsidTr="00D27BFD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Поступило обращений граждан, всего (письменных, устных)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121</w:t>
            </w:r>
          </w:p>
        </w:tc>
      </w:tr>
      <w:tr w:rsidR="00D27BFD" w:rsidRPr="00D27BFD" w:rsidTr="00D27BFD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27BFD" w:rsidRPr="00D27BFD" w:rsidTr="00D27B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121</w:t>
            </w:r>
          </w:p>
        </w:tc>
      </w:tr>
      <w:tr w:rsidR="00D27BFD" w:rsidRPr="00D27BFD" w:rsidTr="00D27B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Устных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</w:tr>
      <w:tr w:rsidR="00D27BFD" w:rsidRPr="00D27BFD" w:rsidTr="00D27B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Повторных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D27BFD" w:rsidRPr="00D27BFD" w:rsidTr="00D27B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Через вышестоящие органы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D27BFD" w:rsidRPr="00D27BFD" w:rsidTr="00D27B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D27BFD" w:rsidRPr="00D27BFD" w:rsidTr="00D27B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Рассмотрено с просроченным сроком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D27BFD" w:rsidRPr="00D27BFD" w:rsidTr="00D27B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</w:tr>
      <w:tr w:rsidR="00D27BFD" w:rsidRPr="00D27BFD" w:rsidTr="00D27B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Проверено с выездом на место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</w:tr>
    </w:tbl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>Анализ тематики письменных обращений граждан показывает, что побудительными мотивами для них служат те проблемы, которые требуют, на их взгляд, принятия незамедлительного положительного решения.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>Основными вопросами, которые поднимают жители поселения в своих заявлениях остаются: вопросы жилищно-коммунального обслуживания, обеспечения жильем, выделения земельных участков, оказания материальной помощи на ремонт жилых помещений, решения спорного вопроса с соседями, вопросы благоустройства территории муниципального образования.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В общем, в 2018 году поступило 121 письменное заявление. Сравнительные данные о количестве и характере обращений, поступивших в  2016- 2018 </w:t>
      </w:r>
      <w:proofErr w:type="spellStart"/>
      <w:proofErr w:type="gramStart"/>
      <w:r w:rsidRPr="00D27BFD">
        <w:rPr>
          <w:rFonts w:ascii="Times New Roman" w:eastAsia="Calibri" w:hAnsi="Times New Roman" w:cs="Times New Roman"/>
          <w:sz w:val="26"/>
          <w:szCs w:val="26"/>
        </w:rPr>
        <w:t>гг</w:t>
      </w:r>
      <w:proofErr w:type="spellEnd"/>
      <w:proofErr w:type="gramEnd"/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 приведены в таблице. 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7BFD">
        <w:rPr>
          <w:rFonts w:ascii="Times New Roman" w:eastAsia="Calibri" w:hAnsi="Times New Roman" w:cs="Times New Roman"/>
          <w:b/>
          <w:sz w:val="26"/>
          <w:szCs w:val="26"/>
        </w:rPr>
        <w:t>Форма №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D27BFD" w:rsidRPr="00D27BFD" w:rsidTr="00A757D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2018</w:t>
            </w:r>
          </w:p>
        </w:tc>
      </w:tr>
      <w:tr w:rsidR="00D27BFD" w:rsidRPr="00D27BFD" w:rsidTr="00A757D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</w:tr>
      <w:tr w:rsidR="00D27BFD" w:rsidRPr="00D27BFD" w:rsidTr="00A757D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D27BFD" w:rsidRPr="00D27BFD" w:rsidTr="00A757D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Вопросы </w:t>
            </w:r>
            <w:proofErr w:type="spellStart"/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жкх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D27BFD" w:rsidRPr="00D27BFD" w:rsidTr="00A757D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Спорные вопросы с соседями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</w:tr>
      <w:tr w:rsidR="00D27BFD" w:rsidRPr="00D27BFD" w:rsidTr="00A757D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Материальная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D27BFD" w:rsidRPr="00D27BFD" w:rsidTr="00A757D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27BFD" w:rsidRPr="00D27BFD" w:rsidTr="00A757D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FD" w:rsidRPr="00D27BFD" w:rsidRDefault="00D27BFD" w:rsidP="00D27BFD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BFD">
              <w:rPr>
                <w:rFonts w:ascii="Times New Roman" w:eastAsia="Calibri" w:hAnsi="Times New Roman" w:cs="Times New Roman"/>
                <w:sz w:val="26"/>
                <w:szCs w:val="26"/>
              </w:rPr>
              <w:t>121</w:t>
            </w:r>
          </w:p>
        </w:tc>
      </w:tr>
    </w:tbl>
    <w:p w:rsidR="00D27BFD" w:rsidRPr="00D27BFD" w:rsidRDefault="00D27BFD" w:rsidP="00D27BF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Наибольшую активность проявляют жители с. Белый Яр. 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>Тематический и содержательный анализ обращений показал, что жителей села в основном  волнуют вопросы социального характера, благоустройства села, вопросы, касающиеся жилищно-коммунального комплекса, а так же спорные вопросы, с соседями.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Анализ поступивших обращений  показывает, что по-прежнему наиболее актуальными являются вопросы, благоустройства нашего села. С заявлениями о благоустройстве территории обратилось 76 гражданина (62 % от общего количества обращений). 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За отчетный год поступило 6 обращений (5% от общего количества обращений) по вопросам жилищно-коммунального хозяйства, эксплуатации жилья, </w:t>
      </w:r>
      <w:r w:rsidRPr="00D27B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водоснабжения, электроснабжения, снижения тарифов оплаты жилищно-коммунальных услуг (в 2016 году – 11, в 2017 – 13, в 2018 -6). 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Количество коллективных и повторных обращений, писем жителей села к главе Белоярского сельсовета немного возросло (в 2016 году – 8 %, в 2017- 18%, в 2018 – 26%). 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>Побудительными мотивами для обращения граждан служат проблемы жителей села, требующие на их взгляд, принятия положительных решений органами местного самоуправления.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>В основном при рассмотрении обращений граждан применяются наиболее действенные формы работы с ними – проверка обращений с выездом на место, комиссионные проверки, обеспечение в необходимых случаях проверки фактов с участием заявителей и представителей общественных организаций.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 09 февраля 2009 года № 8-ФЗ «Об обеспечении доступа к информации о деятельности государственных органов и органов местного самоуправления» требует, чтобы исполнительные органы, органы местного самоуправления на своих страницах в Интернете размещали обзоры обращений граждан, обобщали практику их рассмотрения, сообщали о принятых мерах. С этой целью на официальном сайте муниципального образования Белоярский сельсовет создан раздел «Обращения граждан», где размещена информация о работе с обращениями граждан, а также адрес электронной почты, по которому можно направить обращение.  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В 2018 году </w:t>
      </w:r>
      <w:proofErr w:type="gramStart"/>
      <w:r w:rsidRPr="00D27BFD">
        <w:rPr>
          <w:rFonts w:ascii="Times New Roman" w:eastAsia="Calibri" w:hAnsi="Times New Roman" w:cs="Times New Roman"/>
          <w:sz w:val="26"/>
          <w:szCs w:val="26"/>
        </w:rPr>
        <w:t>обращений граждан, поступивших в форме электронного документа осталось</w:t>
      </w:r>
      <w:proofErr w:type="gramEnd"/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 практически на прежнем уровне (в 2017г. - 49, в 2018г. - 30). </w:t>
      </w:r>
    </w:p>
    <w:p w:rsidR="00D27BFD" w:rsidRP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Результативность и своевременность рассмотрения обращений граждан является одним из основных критериев оценки положительной работе муниципальных служащих администрации Белоярского сельсовета. </w:t>
      </w:r>
    </w:p>
    <w:p w:rsidR="00D27BFD" w:rsidRDefault="00D27BFD" w:rsidP="00D27B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BFD">
        <w:rPr>
          <w:rFonts w:ascii="Times New Roman" w:eastAsia="Calibri" w:hAnsi="Times New Roman" w:cs="Times New Roman"/>
          <w:sz w:val="26"/>
          <w:szCs w:val="26"/>
        </w:rPr>
        <w:t xml:space="preserve">В отчетном периоде все обращения рассмотрены в установленный срок, ответы направлены обратившимся лицам с подробными разъяснениями по всем затронутым в обращении вопросам. </w:t>
      </w:r>
    </w:p>
    <w:p w:rsidR="00463AC9" w:rsidRPr="00463AC9" w:rsidRDefault="00463AC9" w:rsidP="00463AC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AC9">
        <w:rPr>
          <w:rFonts w:ascii="Times New Roman" w:eastAsia="Calibri" w:hAnsi="Times New Roman" w:cs="Times New Roman"/>
          <w:sz w:val="26"/>
          <w:szCs w:val="26"/>
        </w:rPr>
        <w:t>Побудительными мотивами для обращения граждан служат проблемы жителей села, требующие на их взгляд, принятия положительных решений органами местного самоуправления.</w:t>
      </w:r>
    </w:p>
    <w:p w:rsidR="00463AC9" w:rsidRPr="00463AC9" w:rsidRDefault="00463AC9" w:rsidP="00463AC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AC9">
        <w:rPr>
          <w:rFonts w:ascii="Times New Roman" w:eastAsia="Calibri" w:hAnsi="Times New Roman" w:cs="Times New Roman"/>
          <w:sz w:val="26"/>
          <w:szCs w:val="26"/>
        </w:rPr>
        <w:t>В основном при рассмотрении обращений граждан применяются наиболее действенные формы работы с ними – проверка обращений с выездом на место, комиссионные проверки, обеспечение в необходимых случаях проверки фактов с участием заявителей и представителей общественных организаций.</w:t>
      </w:r>
    </w:p>
    <w:p w:rsidR="00463AC9" w:rsidRPr="00463AC9" w:rsidRDefault="00463AC9" w:rsidP="00463AC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AC9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 09 февраля 2009 года № 8-ФЗ «Об обеспечении доступа к информации о деятельности государственных органов и органов местного самоуправления» требует, чтобы исполнительные органы, органы местного самоуправления на своих страницах в Интернете размещали обзоры обращений граждан, обобщали практику их рассмотрения, сообщали о принятых мерах. С этой целью на официальном сайте муниципального образования Белоярский сельсовет создан раздел «Обращения граждан», где размещена информация о работе с обращениями граждан, а также адрес электронной почты, по которому можно направить обращение.  </w:t>
      </w:r>
    </w:p>
    <w:sectPr w:rsidR="00463AC9" w:rsidRPr="00463AC9" w:rsidSect="0072681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199"/>
    <w:multiLevelType w:val="hybridMultilevel"/>
    <w:tmpl w:val="B5561246"/>
    <w:lvl w:ilvl="0" w:tplc="22E05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9B24C3"/>
    <w:multiLevelType w:val="singleLevel"/>
    <w:tmpl w:val="E9A61A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7D1C61D0"/>
    <w:multiLevelType w:val="hybridMultilevel"/>
    <w:tmpl w:val="24A6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90"/>
    <w:rsid w:val="00001004"/>
    <w:rsid w:val="0002104F"/>
    <w:rsid w:val="00022FD2"/>
    <w:rsid w:val="00056A6D"/>
    <w:rsid w:val="000D7445"/>
    <w:rsid w:val="00131C28"/>
    <w:rsid w:val="00143153"/>
    <w:rsid w:val="00165422"/>
    <w:rsid w:val="0017546D"/>
    <w:rsid w:val="00176994"/>
    <w:rsid w:val="0019454F"/>
    <w:rsid w:val="001A4942"/>
    <w:rsid w:val="001A7E17"/>
    <w:rsid w:val="001B5EC7"/>
    <w:rsid w:val="001B7B9B"/>
    <w:rsid w:val="0028339F"/>
    <w:rsid w:val="00297B46"/>
    <w:rsid w:val="002F52D5"/>
    <w:rsid w:val="00301056"/>
    <w:rsid w:val="0040268E"/>
    <w:rsid w:val="00414C3C"/>
    <w:rsid w:val="00420212"/>
    <w:rsid w:val="00423582"/>
    <w:rsid w:val="00443E20"/>
    <w:rsid w:val="00463AC9"/>
    <w:rsid w:val="004C64A5"/>
    <w:rsid w:val="004E0989"/>
    <w:rsid w:val="00517D90"/>
    <w:rsid w:val="00533796"/>
    <w:rsid w:val="00577E9B"/>
    <w:rsid w:val="0059366E"/>
    <w:rsid w:val="005A7875"/>
    <w:rsid w:val="005E1CCE"/>
    <w:rsid w:val="00633B90"/>
    <w:rsid w:val="006678EC"/>
    <w:rsid w:val="006C748E"/>
    <w:rsid w:val="006E2BBA"/>
    <w:rsid w:val="0072681D"/>
    <w:rsid w:val="007A45C6"/>
    <w:rsid w:val="0083399E"/>
    <w:rsid w:val="00855239"/>
    <w:rsid w:val="008553B4"/>
    <w:rsid w:val="008934B7"/>
    <w:rsid w:val="00987971"/>
    <w:rsid w:val="009E70B0"/>
    <w:rsid w:val="00A276C9"/>
    <w:rsid w:val="00AB04FC"/>
    <w:rsid w:val="00AB2D01"/>
    <w:rsid w:val="00AD1490"/>
    <w:rsid w:val="00B222E7"/>
    <w:rsid w:val="00B779C2"/>
    <w:rsid w:val="00BA4780"/>
    <w:rsid w:val="00BE00D7"/>
    <w:rsid w:val="00BF102C"/>
    <w:rsid w:val="00CF79FB"/>
    <w:rsid w:val="00D203DA"/>
    <w:rsid w:val="00D27BFD"/>
    <w:rsid w:val="00D85C64"/>
    <w:rsid w:val="00DA1447"/>
    <w:rsid w:val="00DB511C"/>
    <w:rsid w:val="00DD791F"/>
    <w:rsid w:val="00E029B5"/>
    <w:rsid w:val="00E37929"/>
    <w:rsid w:val="00E601C9"/>
    <w:rsid w:val="00E604BE"/>
    <w:rsid w:val="00E860E2"/>
    <w:rsid w:val="00EB3902"/>
    <w:rsid w:val="00EB5607"/>
    <w:rsid w:val="00EE2EFF"/>
    <w:rsid w:val="00EF20DF"/>
    <w:rsid w:val="00F04490"/>
    <w:rsid w:val="00F1186E"/>
    <w:rsid w:val="00F34B1E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29"/>
    <w:pPr>
      <w:ind w:left="720"/>
      <w:contextualSpacing/>
    </w:pPr>
  </w:style>
  <w:style w:type="paragraph" w:styleId="a4">
    <w:name w:val="No Spacing"/>
    <w:uiPriority w:val="1"/>
    <w:qFormat/>
    <w:rsid w:val="00F0449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29"/>
    <w:pPr>
      <w:ind w:left="720"/>
      <w:contextualSpacing/>
    </w:pPr>
  </w:style>
  <w:style w:type="paragraph" w:styleId="a4">
    <w:name w:val="No Spacing"/>
    <w:uiPriority w:val="1"/>
    <w:qFormat/>
    <w:rsid w:val="00F0449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2019-04-10T04:33:00Z</cp:lastPrinted>
  <dcterms:created xsi:type="dcterms:W3CDTF">2015-04-10T06:45:00Z</dcterms:created>
  <dcterms:modified xsi:type="dcterms:W3CDTF">2019-04-17T01:37:00Z</dcterms:modified>
</cp:coreProperties>
</file>