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6290C">
        <w:rPr>
          <w:sz w:val="26"/>
          <w:szCs w:val="26"/>
        </w:rPr>
        <w:t>_</w:t>
      </w:r>
      <w:r w:rsidR="00DF02DC">
        <w:rPr>
          <w:sz w:val="26"/>
          <w:szCs w:val="26"/>
        </w:rPr>
        <w:t>09</w:t>
      </w:r>
      <w:bookmarkStart w:id="0" w:name="_GoBack"/>
      <w:bookmarkEnd w:id="0"/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6290C">
        <w:rPr>
          <w:sz w:val="26"/>
          <w:szCs w:val="26"/>
        </w:rPr>
        <w:t>феврал</w:t>
      </w:r>
      <w:r w:rsidR="00827AD4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F02DC" w:rsidRPr="00DF02DC">
        <w:rPr>
          <w:sz w:val="26"/>
          <w:szCs w:val="26"/>
          <w:u w:val="single"/>
        </w:rPr>
        <w:t>21</w:t>
      </w:r>
      <w:r w:rsidRPr="00DF02D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86290C">
        <w:rPr>
          <w:sz w:val="26"/>
          <w:szCs w:val="26"/>
        </w:rPr>
        <w:t>объекты культурно-досуговой деятельности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земельного </w:t>
      </w:r>
      <w:proofErr w:type="gramStart"/>
      <w:r>
        <w:rPr>
          <w:sz w:val="26"/>
          <w:szCs w:val="26"/>
        </w:rPr>
        <w:t>участка,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86290C">
        <w:rPr>
          <w:sz w:val="26"/>
          <w:szCs w:val="26"/>
        </w:rPr>
        <w:t>Промышленная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86290C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6290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6290C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6290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4506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90C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2DC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2022-01-31T02:21:00Z</cp:lastPrinted>
  <dcterms:created xsi:type="dcterms:W3CDTF">2022-02-09T06:48:00Z</dcterms:created>
  <dcterms:modified xsi:type="dcterms:W3CDTF">2022-02-10T04:50:00Z</dcterms:modified>
</cp:coreProperties>
</file>