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C9" w:rsidRPr="00501CC9" w:rsidRDefault="00501CC9" w:rsidP="00501CC9">
      <w:pPr>
        <w:shd w:val="clear" w:color="auto" w:fill="FFFFFF"/>
        <w:spacing w:after="0" w:line="6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6"/>
          <w:lang w:eastAsia="ru-RU"/>
        </w:rPr>
      </w:pPr>
      <w:r w:rsidRPr="00501CC9"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6"/>
          <w:lang w:eastAsia="ru-RU"/>
        </w:rPr>
        <w:t>Внесудебное банкротство</w:t>
      </w:r>
      <w:r w:rsidR="00447742">
        <w:rPr>
          <w:rFonts w:ascii="Times New Roman" w:eastAsia="Times New Roman" w:hAnsi="Times New Roman" w:cs="Times New Roman"/>
          <w:b/>
          <w:bCs/>
          <w:color w:val="212121"/>
          <w:kern w:val="36"/>
          <w:sz w:val="36"/>
          <w:szCs w:val="36"/>
          <w:lang w:eastAsia="ru-RU"/>
        </w:rPr>
        <w:t xml:space="preserve"> в МФЦ</w:t>
      </w:r>
    </w:p>
    <w:p w:rsidR="00501CC9" w:rsidRPr="00501CC9" w:rsidRDefault="00501CC9" w:rsidP="00501CC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6"/>
          <w:szCs w:val="26"/>
        </w:rPr>
      </w:pPr>
      <w:r w:rsidRPr="00501CC9">
        <w:rPr>
          <w:sz w:val="26"/>
          <w:szCs w:val="26"/>
        </w:rPr>
        <w:t>С 1 сентября 2020г. в ГАУ РХ «МФЦ Хакасии» ведется прием заявлений о признании граждан банкротами во внесудебном порядке, предусмотренном Федеральным законом от 26.10.2002 №127-ФЗ «О несостоятельности (банкротстве)».</w:t>
      </w:r>
    </w:p>
    <w:p w:rsidR="00501CC9" w:rsidRPr="00501CC9" w:rsidRDefault="00501CC9" w:rsidP="00E2087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расчёт общей суммы входят долги: по займам и кредитам; по налогам и </w:t>
      </w:r>
      <w:proofErr w:type="gramStart"/>
      <w:r w:rsidRPr="0050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сборам;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Pr="00501C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договорам поручительства; по алиментам.</w:t>
      </w:r>
    </w:p>
    <w:p w:rsidR="00501CC9" w:rsidRPr="00501CC9" w:rsidRDefault="00501CC9" w:rsidP="00E20877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CC9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Внесудебная процедура банкротства возможна только при совпадении таких условий:</w:t>
      </w:r>
    </w:p>
    <w:p w:rsidR="00501CC9" w:rsidRDefault="00501CC9" w:rsidP="00501CC9">
      <w:pPr>
        <w:pStyle w:val="a6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01C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должника окончено исполнительное производство в связи с тем, что у него нет имущества, на которое можно обратить взыскание, то есть на основании п. 4 ч. 1 ст. 46 Федерального закона от 2 октября 2007 года № 229-ФЗ «Об исполнительном производстве». Исполнительный документ возвращён взыскателю.</w:t>
      </w:r>
    </w:p>
    <w:p w:rsidR="00501CC9" w:rsidRPr="00501CC9" w:rsidRDefault="00501CC9" w:rsidP="00501CC9">
      <w:pPr>
        <w:pStyle w:val="a6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CC9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После возвращения исполнительного документа не возбуждались другие исполнительные производства, которые не окончены или не прекращены на момент проверки МФЦ.</w:t>
      </w:r>
    </w:p>
    <w:p w:rsidR="00501CC9" w:rsidRPr="00501CC9" w:rsidRDefault="00501CC9" w:rsidP="00501CC9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1C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нужно подать в письменном виде в МФЦ по месту жительства или пребывания. К нему необходимо приложить список всех известных должнику кредиторов </w:t>
      </w:r>
      <w:hyperlink r:id="rId5" w:anchor="block_1000" w:tgtFrame="_blank" w:history="1">
        <w:r w:rsidRPr="00501CC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 установленной форме</w:t>
        </w:r>
      </w:hyperlink>
      <w:r w:rsidRPr="00501C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1CC9" w:rsidRPr="00E20877" w:rsidRDefault="00501CC9" w:rsidP="00E20877">
      <w:pPr>
        <w:pStyle w:val="a6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0877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 проверит соответствие заявителя установленным критериям и в течение                                  3 рабочих дней включит его </w:t>
      </w:r>
      <w:hyperlink r:id="rId6" w:tgtFrame="_blank" w:history="1">
        <w:r w:rsidRPr="00E208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 Единый федеральный реестр сведений о банкротстве</w:t>
        </w:r>
      </w:hyperlink>
      <w:r w:rsidRPr="00E20877">
        <w:rPr>
          <w:rFonts w:ascii="Times New Roman" w:eastAsia="Times New Roman" w:hAnsi="Times New Roman" w:cs="Times New Roman"/>
          <w:sz w:val="26"/>
          <w:szCs w:val="26"/>
          <w:lang w:eastAsia="ru-RU"/>
        </w:rPr>
        <w:t>. С этого момента начинается процедура внесудебного банкротства.</w:t>
      </w:r>
    </w:p>
    <w:p w:rsidR="00E20877" w:rsidRPr="00662D87" w:rsidRDefault="00E20877" w:rsidP="00E2087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Процедура внесудебного банкротства длится 6 месяцев. На этот период приостанавливается исполнение исполнительных документов по имущественным взысканиям и прекращается начисление процентов и штрафов, за исключением требований:</w:t>
      </w:r>
    </w:p>
    <w:p w:rsidR="00E20877" w:rsidRPr="00662D87" w:rsidRDefault="00E20877" w:rsidP="000014B4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указанных в списке кредиторов, который прилагался к заявлению о внесудебном банкротстве. Если долг не был указан в списке, по нему может продолжаться исполнительное производство и списание денег со счёта;</w:t>
      </w:r>
    </w:p>
    <w:p w:rsidR="00E20877" w:rsidRPr="00662D87" w:rsidRDefault="00E20877" w:rsidP="00E20877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возмещении вреда жизни и здоровью;</w:t>
      </w:r>
    </w:p>
    <w:p w:rsidR="00E20877" w:rsidRPr="00662D87" w:rsidRDefault="00E20877" w:rsidP="00E20877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выплате зарплаты и выходного пособия;</w:t>
      </w:r>
    </w:p>
    <w:p w:rsidR="00E20877" w:rsidRPr="00662D87" w:rsidRDefault="00E20877" w:rsidP="00E20877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возмещении морального вреда;</w:t>
      </w:r>
    </w:p>
    <w:p w:rsidR="00E20877" w:rsidRPr="00662D87" w:rsidRDefault="00E20877" w:rsidP="00E20877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взыскании алиментов.</w:t>
      </w:r>
    </w:p>
    <w:p w:rsidR="00E20877" w:rsidRPr="00662D87" w:rsidRDefault="00E20877" w:rsidP="00E20877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Приостановка исполнения означает, что приставы не смогут продать имущество гражданина в счёт погашения его долгов, а банк не спишет деньги со счетов. </w:t>
      </w:r>
    </w:p>
    <w:p w:rsidR="00E20877" w:rsidRPr="00662D87" w:rsidRDefault="00E20877" w:rsidP="00750AD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2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в течение шестимесячной процедуры внесудебного банкротства гражданин не может брать новые кредиты и займы, выдавать поручительства и оформлять иные обеспечительные сделки.</w:t>
      </w:r>
    </w:p>
    <w:p w:rsidR="00E20877" w:rsidRPr="00E20877" w:rsidRDefault="00E20877" w:rsidP="00E20877">
      <w:pPr>
        <w:pStyle w:val="a6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2D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 6 месяцев МФЦ включает в Единый федеральный реестр сведений о банкротстве информацию о завершении процедуры. С этого момента гражданин освобождается от обязательств перед кредиторами в размере суммы, указанной в заявлении. То есть по этим долгам будет невозможно принудительное взыскание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20877" w:rsidRPr="00FC3DD9" w:rsidRDefault="00E20877" w:rsidP="00E20877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rFonts w:ascii="PTSans-Regular" w:hAnsi="PTSans-Regular"/>
          <w:b/>
          <w:sz w:val="26"/>
          <w:szCs w:val="26"/>
        </w:rPr>
      </w:pPr>
      <w:r w:rsidRPr="00FC3DD9">
        <w:rPr>
          <w:b/>
          <w:sz w:val="26"/>
          <w:szCs w:val="26"/>
        </w:rPr>
        <w:t>Центр «Мои документы» с.</w:t>
      </w:r>
      <w:r w:rsidR="00C24AF3">
        <w:rPr>
          <w:b/>
          <w:sz w:val="26"/>
          <w:szCs w:val="26"/>
        </w:rPr>
        <w:t xml:space="preserve"> </w:t>
      </w:r>
      <w:r w:rsidRPr="00FC3DD9">
        <w:rPr>
          <w:b/>
          <w:sz w:val="26"/>
          <w:szCs w:val="26"/>
        </w:rPr>
        <w:t xml:space="preserve">Белый Яр </w:t>
      </w:r>
      <w:r w:rsidRPr="00FC3DD9">
        <w:rPr>
          <w:rFonts w:ascii="PTSans-Regular" w:hAnsi="PTSans-Regular"/>
          <w:b/>
          <w:sz w:val="26"/>
          <w:szCs w:val="26"/>
        </w:rPr>
        <w:t>ждёт заявителей по адресу:</w:t>
      </w:r>
    </w:p>
    <w:p w:rsidR="00E20877" w:rsidRPr="00FC3DD9" w:rsidRDefault="00E20877" w:rsidP="00E20877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rFonts w:ascii="PTSans-Regular" w:hAnsi="PTSans-Regular"/>
          <w:b/>
          <w:sz w:val="26"/>
          <w:szCs w:val="26"/>
        </w:rPr>
      </w:pPr>
      <w:r w:rsidRPr="00FC3DD9">
        <w:rPr>
          <w:rFonts w:ascii="PTSans-Regular" w:hAnsi="PTSans-Regular"/>
          <w:b/>
          <w:sz w:val="26"/>
          <w:szCs w:val="26"/>
        </w:rPr>
        <w:t>Республика Хакасия, Алтайский район, с.</w:t>
      </w:r>
      <w:r w:rsidR="00C24AF3">
        <w:rPr>
          <w:rFonts w:ascii="PTSans-Regular" w:hAnsi="PTSans-Regular"/>
          <w:b/>
          <w:sz w:val="26"/>
          <w:szCs w:val="26"/>
        </w:rPr>
        <w:t xml:space="preserve"> </w:t>
      </w:r>
      <w:r w:rsidRPr="00FC3DD9">
        <w:rPr>
          <w:rFonts w:ascii="PTSans-Regular" w:hAnsi="PTSans-Regular"/>
          <w:b/>
          <w:sz w:val="26"/>
          <w:szCs w:val="26"/>
        </w:rPr>
        <w:t>Белый Яр, ул.</w:t>
      </w:r>
      <w:r w:rsidR="00C24AF3">
        <w:rPr>
          <w:rFonts w:ascii="PTSans-Regular" w:hAnsi="PTSans-Regular"/>
          <w:b/>
          <w:sz w:val="26"/>
          <w:szCs w:val="26"/>
        </w:rPr>
        <w:t xml:space="preserve"> </w:t>
      </w:r>
      <w:r w:rsidRPr="00FC3DD9">
        <w:rPr>
          <w:rFonts w:ascii="PTSans-Regular" w:hAnsi="PTSans-Regular"/>
          <w:b/>
          <w:sz w:val="26"/>
          <w:szCs w:val="26"/>
        </w:rPr>
        <w:t>Кирова, д. 1Б</w:t>
      </w:r>
      <w:bookmarkStart w:id="0" w:name="_GoBack"/>
      <w:bookmarkEnd w:id="0"/>
    </w:p>
    <w:p w:rsidR="00E20877" w:rsidRPr="00FC3DD9" w:rsidRDefault="00E20877" w:rsidP="00E20877">
      <w:pPr>
        <w:pStyle w:val="a3"/>
        <w:shd w:val="clear" w:color="auto" w:fill="FFFFFF"/>
        <w:spacing w:before="0" w:beforeAutospacing="0" w:after="120" w:afterAutospacing="0"/>
        <w:ind w:firstLine="567"/>
        <w:jc w:val="center"/>
        <w:rPr>
          <w:b/>
        </w:rPr>
      </w:pPr>
      <w:r w:rsidRPr="00FC3DD9">
        <w:rPr>
          <w:rFonts w:ascii="PTSans-Regular" w:hAnsi="PTSans-Regular"/>
          <w:b/>
          <w:sz w:val="26"/>
          <w:szCs w:val="26"/>
        </w:rPr>
        <w:t xml:space="preserve">телефон для справок 8(39041) 2-26-16, </w:t>
      </w:r>
      <w:r w:rsidR="00FC3DD9" w:rsidRPr="00FC3DD9">
        <w:rPr>
          <w:rFonts w:ascii="PTSans-Regular" w:hAnsi="PTSans-Regular"/>
          <w:b/>
          <w:sz w:val="26"/>
          <w:szCs w:val="26"/>
        </w:rPr>
        <w:t xml:space="preserve">сот. </w:t>
      </w:r>
      <w:r w:rsidRPr="00FC3DD9">
        <w:rPr>
          <w:rFonts w:ascii="PTSans-Regular" w:hAnsi="PTSans-Regular"/>
          <w:b/>
          <w:sz w:val="26"/>
          <w:szCs w:val="26"/>
        </w:rPr>
        <w:t>8-913-050-0968</w:t>
      </w:r>
    </w:p>
    <w:p w:rsidR="00501CC9" w:rsidRPr="00501CC9" w:rsidRDefault="00501CC9" w:rsidP="00501CC9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719B" w:rsidRPr="00501CC9" w:rsidRDefault="0075719B" w:rsidP="00501CC9">
      <w:pPr>
        <w:spacing w:after="0"/>
      </w:pPr>
    </w:p>
    <w:sectPr w:rsidR="0075719B" w:rsidRPr="00501CC9" w:rsidSect="00501CC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Sans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61A"/>
    <w:multiLevelType w:val="hybridMultilevel"/>
    <w:tmpl w:val="88A8FC7C"/>
    <w:lvl w:ilvl="0" w:tplc="A38A4D5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15883"/>
    <w:multiLevelType w:val="multilevel"/>
    <w:tmpl w:val="DB40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B60A7"/>
    <w:multiLevelType w:val="multilevel"/>
    <w:tmpl w:val="4858E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251D47"/>
    <w:multiLevelType w:val="multilevel"/>
    <w:tmpl w:val="D0E47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3"/>
    <w:rsid w:val="000014B4"/>
    <w:rsid w:val="00447742"/>
    <w:rsid w:val="00501CC9"/>
    <w:rsid w:val="006F5603"/>
    <w:rsid w:val="00750AD3"/>
    <w:rsid w:val="0075719B"/>
    <w:rsid w:val="00C24AF3"/>
    <w:rsid w:val="00E20877"/>
    <w:rsid w:val="00FC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29D64-9645-46DE-9EE9-45C10A10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1C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0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1CC9"/>
    <w:rPr>
      <w:b/>
      <w:bCs/>
    </w:rPr>
  </w:style>
  <w:style w:type="character" w:styleId="a5">
    <w:name w:val="Hyperlink"/>
    <w:basedOn w:val="a0"/>
    <w:uiPriority w:val="99"/>
    <w:semiHidden/>
    <w:unhideWhenUsed/>
    <w:rsid w:val="00501CC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01C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List Paragraph"/>
    <w:basedOn w:val="a"/>
    <w:uiPriority w:val="34"/>
    <w:qFormat/>
    <w:rsid w:val="0050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dresurs.ru./" TargetMode="External"/><Relationship Id="rId5" Type="http://schemas.openxmlformats.org/officeDocument/2006/relationships/hyperlink" Target="https://base.garant.ru/71172030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 Наталья Владимировна</dc:creator>
  <cp:keywords/>
  <dc:description/>
  <cp:lastModifiedBy>Нестеренко Наталья Владимировна</cp:lastModifiedBy>
  <cp:revision>7</cp:revision>
  <dcterms:created xsi:type="dcterms:W3CDTF">2022-05-23T08:32:00Z</dcterms:created>
  <dcterms:modified xsi:type="dcterms:W3CDTF">2022-05-24T04:27:00Z</dcterms:modified>
</cp:coreProperties>
</file>