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4B" w:rsidRPr="0070494B" w:rsidRDefault="0070494B" w:rsidP="0070494B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70494B" w:rsidRPr="0070494B" w:rsidRDefault="0070494B" w:rsidP="0070494B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70494B" w:rsidRPr="0070494B" w:rsidRDefault="0070494B" w:rsidP="0070494B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70494B" w:rsidRPr="0070494B" w:rsidRDefault="0070494B" w:rsidP="0070494B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7049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70494B" w:rsidRPr="0070494B" w:rsidRDefault="0070494B" w:rsidP="0070494B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70494B" w:rsidRPr="0070494B" w:rsidRDefault="0070494B" w:rsidP="0070494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0494B" w:rsidRPr="0070494B" w:rsidRDefault="0070494B" w:rsidP="0070494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94B" w:rsidRPr="0070494B" w:rsidRDefault="0070494B" w:rsidP="0070494B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«   </w:t>
      </w:r>
      <w:r w:rsidR="005E79C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17</w:t>
      </w:r>
      <w:r w:rsidRPr="007049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» </w:t>
      </w:r>
      <w:r w:rsidR="00B84F3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янва</w:t>
      </w:r>
      <w:r w:rsidR="0081448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ря </w:t>
      </w:r>
      <w:r w:rsidRPr="007049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20</w:t>
      </w:r>
      <w:r w:rsidR="00B84F3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23 </w:t>
      </w:r>
      <w:r w:rsidRPr="007049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г.</w:t>
      </w: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84F3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B84F3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B84F3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B84F3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B84F3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B84F3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B84F3A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</w:t>
      </w:r>
      <w:r w:rsidRPr="0070494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   № </w:t>
      </w:r>
      <w:r w:rsidR="005E79CF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10</w:t>
      </w:r>
    </w:p>
    <w:p w:rsidR="0070494B" w:rsidRPr="0070494B" w:rsidRDefault="0070494B" w:rsidP="0070494B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70494B" w:rsidRPr="0070494B" w:rsidRDefault="0070494B" w:rsidP="0070494B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0494B" w:rsidRPr="0070494B" w:rsidTr="0070494B">
        <w:trPr>
          <w:trHeight w:val="922"/>
        </w:trPr>
        <w:tc>
          <w:tcPr>
            <w:tcW w:w="4786" w:type="dxa"/>
            <w:hideMark/>
          </w:tcPr>
          <w:p w:rsidR="0070494B" w:rsidRPr="0070494B" w:rsidRDefault="0070494B" w:rsidP="00B84F3A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494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  программы «Развитие органов местного самоуправления Белоярского сельсовета на 20</w:t>
            </w:r>
            <w:r w:rsidR="00B84F3A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70494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B84F3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049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 в новой редакции.</w:t>
            </w:r>
          </w:p>
        </w:tc>
      </w:tr>
    </w:tbl>
    <w:p w:rsidR="0070494B" w:rsidRPr="0070494B" w:rsidRDefault="0070494B" w:rsidP="0070494B">
      <w:pPr>
        <w:shd w:val="clear" w:color="auto" w:fill="FFFFFF"/>
        <w:spacing w:after="0" w:line="293" w:lineRule="exact"/>
        <w:ind w:left="43" w:right="355" w:firstLine="8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4B" w:rsidRPr="0070494B" w:rsidRDefault="0070494B" w:rsidP="0070494B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494B" w:rsidRPr="0070494B" w:rsidRDefault="0070494B" w:rsidP="0070494B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</w:t>
      </w:r>
      <w:r w:rsidR="00BF5A37"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ст.179 Бюджетного кодекса РФ, </w:t>
      </w: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ст.47  Устава муниципального образования Белоярский сельсовет, Администрация Белоярского сельсовета,</w:t>
      </w:r>
    </w:p>
    <w:p w:rsidR="0070494B" w:rsidRPr="0070494B" w:rsidRDefault="00BF5A37" w:rsidP="0070494B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494B" w:rsidRPr="0070494B" w:rsidRDefault="0070494B" w:rsidP="0070494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ЕТ:</w:t>
      </w:r>
    </w:p>
    <w:p w:rsidR="0070494B" w:rsidRPr="0070494B" w:rsidRDefault="0070494B" w:rsidP="0070494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94B" w:rsidRPr="0070494B" w:rsidRDefault="00C15A2A" w:rsidP="0070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  муниципальную </w:t>
      </w:r>
      <w:r w:rsidR="0070494B"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«Развитие органов местного самоуправления Белоярского сельсовета на 20</w:t>
      </w:r>
      <w:r w:rsid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70494B"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0494B"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в новой редакции.</w:t>
      </w:r>
    </w:p>
    <w:p w:rsidR="0070494B" w:rsidRDefault="0070494B" w:rsidP="0070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Администрации Белоярского сельсовета от 1</w:t>
      </w:r>
      <w:r w:rsid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3.02.2018</w:t>
      </w: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</w:t>
      </w: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</w:t>
      </w:r>
      <w:r w:rsidR="00C1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ждении муниципальной программы </w:t>
      </w: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органов местного самоуправления Белоярского сельсовета на 2018-2022 годы»» признать утратившим силу.</w:t>
      </w:r>
    </w:p>
    <w:p w:rsidR="00B84F3A" w:rsidRDefault="00B84F3A" w:rsidP="0070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Белоярского сельсовета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293 «О внесении изменений в приложение к постановлению Администрации Белоярского сельсовета от 13 февраля 2018 № 35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 программы «Развитие органов местного самоуправления Белоярского сельсовета на 2018-2022 годы»» признать утратившим силу.</w:t>
      </w:r>
    </w:p>
    <w:p w:rsidR="00B84F3A" w:rsidRDefault="00B84F3A" w:rsidP="0070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Белоярского сельсовета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01.2021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приложение 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Белоярского сельсовета от 13 февраля 2018 № 35 «Об утверждении муниципальной  программы «Развитие органов местного самоуправления Белоярского сельсовета на 2018-2022 годы»» признать утратившим силу.</w:t>
      </w:r>
    </w:p>
    <w:p w:rsidR="00B84F3A" w:rsidRPr="0070494B" w:rsidRDefault="00B84F3A" w:rsidP="0070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Белоярского сельсовета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181</w:t>
      </w:r>
      <w:r w:rsidRP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приложение к постановлению Администрации Белоярского сельсовета от 13 февраля 2018 № 35 «Об утверждении муниципальной  программы «Развитие органов местного самоуправления Белоярского сельсовета на 2018-2022 годы»» признать утратившим силу.</w:t>
      </w:r>
    </w:p>
    <w:p w:rsidR="0070494B" w:rsidRPr="0070494B" w:rsidRDefault="005032C5" w:rsidP="0070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0494B"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B84F3A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официального опубликования (обнародования)</w:t>
      </w:r>
      <w:r w:rsidR="0070494B"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94B" w:rsidRPr="0070494B" w:rsidRDefault="005032C5" w:rsidP="00704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70494B"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</w:t>
      </w:r>
      <w:r w:rsidR="00422B0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ложить на первого заместителя  г</w:t>
      </w:r>
      <w:r w:rsidR="0070494B"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Белоярского сельсовета </w:t>
      </w:r>
      <w:r w:rsidR="00814484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 Шекера</w:t>
      </w:r>
      <w:r w:rsidR="0070494B"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94B" w:rsidRPr="0070494B" w:rsidRDefault="0070494B" w:rsidP="0070494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94B" w:rsidRPr="0070494B" w:rsidRDefault="0070494B" w:rsidP="0070494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94B" w:rsidRPr="0070494B" w:rsidRDefault="0070494B" w:rsidP="0070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94B" w:rsidRPr="0070494B" w:rsidRDefault="0070494B" w:rsidP="0070494B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70494B" w:rsidRPr="0070494B" w:rsidRDefault="0070494B" w:rsidP="0070494B">
      <w:pPr>
        <w:tabs>
          <w:tab w:val="num" w:pos="6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7049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А. В. Мин Те Хо</w:t>
      </w:r>
    </w:p>
    <w:p w:rsidR="0070494B" w:rsidRPr="0070494B" w:rsidRDefault="0070494B" w:rsidP="00704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94B" w:rsidRDefault="0070494B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0494B" w:rsidRDefault="0070494B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0494B" w:rsidRDefault="0070494B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0494B" w:rsidRDefault="0070494B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0494B" w:rsidRDefault="0070494B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0494B" w:rsidRDefault="0070494B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0494B" w:rsidRDefault="0070494B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14484" w:rsidRDefault="00814484" w:rsidP="005E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94B" w:rsidRDefault="0070494B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76494" w:rsidRPr="00602D1A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02D1A">
        <w:rPr>
          <w:rFonts w:ascii="Times New Roman" w:hAnsi="Times New Roman" w:cs="Times New Roman"/>
          <w:sz w:val="24"/>
          <w:szCs w:val="24"/>
        </w:rPr>
        <w:t>Приложение</w:t>
      </w:r>
    </w:p>
    <w:p w:rsidR="00776494" w:rsidRPr="00602D1A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02D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6494" w:rsidRPr="00602D1A" w:rsidRDefault="00236801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:rsidR="00776494" w:rsidRPr="00602D1A" w:rsidRDefault="00422B01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5E79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» января </w:t>
      </w:r>
      <w:r w:rsidR="009B0DC2">
        <w:rPr>
          <w:rFonts w:ascii="Times New Roman" w:hAnsi="Times New Roman" w:cs="Times New Roman"/>
          <w:sz w:val="24"/>
          <w:szCs w:val="24"/>
        </w:rPr>
        <w:t>20</w:t>
      </w:r>
      <w:r w:rsidR="00814484">
        <w:rPr>
          <w:rFonts w:ascii="Times New Roman" w:hAnsi="Times New Roman" w:cs="Times New Roman"/>
          <w:sz w:val="24"/>
          <w:szCs w:val="24"/>
        </w:rPr>
        <w:t>23</w:t>
      </w:r>
      <w:r w:rsidR="005E79CF">
        <w:rPr>
          <w:rFonts w:ascii="Times New Roman" w:hAnsi="Times New Roman" w:cs="Times New Roman"/>
          <w:sz w:val="24"/>
          <w:szCs w:val="24"/>
        </w:rPr>
        <w:t xml:space="preserve"> № 10</w:t>
      </w:r>
      <w:bookmarkStart w:id="0" w:name="_GoBack"/>
      <w:bookmarkEnd w:id="0"/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Pr="006A5816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81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B75344" w:rsidRDefault="00B7534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«Развитие органов местного самоуправления Белоярского сельсовета </w:t>
      </w:r>
    </w:p>
    <w:p w:rsidR="00776494" w:rsidRDefault="00B7534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(20</w:t>
      </w:r>
      <w:r w:rsidR="008144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</w:t>
      </w:r>
      <w:r w:rsidR="008144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годы)»</w:t>
      </w: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 Белый Яр</w:t>
      </w: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14484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494" w:rsidRDefault="00776494">
      <w:pPr>
        <w:sectPr w:rsidR="00776494" w:rsidSect="0077649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494" w:rsidRPr="00603A8A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776494" w:rsidRPr="00603A8A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t>Наименование                                                                                                        Лист</w:t>
      </w:r>
    </w:p>
    <w:p w:rsidR="00776494" w:rsidRPr="001238CE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1238CE">
        <w:rPr>
          <w:rFonts w:ascii="Times New Roman" w:hAnsi="Times New Roman" w:cs="Times New Roman"/>
          <w:sz w:val="26"/>
          <w:szCs w:val="26"/>
        </w:rPr>
        <w:t xml:space="preserve">Программы                                                                                          </w:t>
      </w:r>
      <w:r w:rsidR="00101119" w:rsidRPr="001238CE">
        <w:rPr>
          <w:rFonts w:ascii="Times New Roman" w:hAnsi="Times New Roman" w:cs="Times New Roman"/>
          <w:sz w:val="26"/>
          <w:szCs w:val="26"/>
        </w:rPr>
        <w:t xml:space="preserve">    </w:t>
      </w:r>
      <w:r w:rsidRPr="001238CE">
        <w:rPr>
          <w:rFonts w:ascii="Times New Roman" w:hAnsi="Times New Roman" w:cs="Times New Roman"/>
          <w:sz w:val="26"/>
          <w:szCs w:val="26"/>
        </w:rPr>
        <w:t xml:space="preserve">    </w:t>
      </w:r>
      <w:r w:rsidR="00603A8A" w:rsidRPr="001238CE">
        <w:rPr>
          <w:rFonts w:ascii="Times New Roman" w:hAnsi="Times New Roman" w:cs="Times New Roman"/>
          <w:sz w:val="26"/>
          <w:szCs w:val="26"/>
        </w:rPr>
        <w:t>1-2</w:t>
      </w:r>
    </w:p>
    <w:p w:rsidR="00776494" w:rsidRPr="001238CE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1238CE">
        <w:rPr>
          <w:rFonts w:ascii="Times New Roman" w:hAnsi="Times New Roman" w:cs="Times New Roman"/>
          <w:sz w:val="26"/>
          <w:szCs w:val="26"/>
        </w:rPr>
        <w:t xml:space="preserve">Характеристика проблемы и обоснование необходимости ее решения программным методом                                                                                   </w:t>
      </w:r>
      <w:r w:rsidR="00101119" w:rsidRPr="001238CE">
        <w:rPr>
          <w:rFonts w:ascii="Times New Roman" w:hAnsi="Times New Roman" w:cs="Times New Roman"/>
          <w:sz w:val="26"/>
          <w:szCs w:val="26"/>
        </w:rPr>
        <w:t xml:space="preserve">    </w:t>
      </w:r>
      <w:r w:rsidRPr="001238CE">
        <w:rPr>
          <w:rFonts w:ascii="Times New Roman" w:hAnsi="Times New Roman" w:cs="Times New Roman"/>
          <w:sz w:val="26"/>
          <w:szCs w:val="26"/>
        </w:rPr>
        <w:t xml:space="preserve"> </w:t>
      </w:r>
      <w:r w:rsidR="006A5816" w:rsidRPr="001238CE">
        <w:rPr>
          <w:rFonts w:ascii="Times New Roman" w:hAnsi="Times New Roman" w:cs="Times New Roman"/>
          <w:sz w:val="26"/>
          <w:szCs w:val="26"/>
        </w:rPr>
        <w:t>2</w:t>
      </w:r>
      <w:r w:rsidR="00603A8A" w:rsidRPr="001238CE">
        <w:rPr>
          <w:rFonts w:ascii="Times New Roman" w:hAnsi="Times New Roman" w:cs="Times New Roman"/>
          <w:sz w:val="26"/>
          <w:szCs w:val="26"/>
        </w:rPr>
        <w:t>-4</w:t>
      </w:r>
    </w:p>
    <w:p w:rsidR="00776494" w:rsidRPr="001238CE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1238CE">
        <w:rPr>
          <w:rFonts w:ascii="Times New Roman" w:hAnsi="Times New Roman" w:cs="Times New Roman"/>
          <w:sz w:val="26"/>
          <w:szCs w:val="26"/>
        </w:rPr>
        <w:t xml:space="preserve">Цель и задачи                                          </w:t>
      </w:r>
      <w:r w:rsidR="008B04E9" w:rsidRPr="001238C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238C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B0DC2" w:rsidRPr="001238CE">
        <w:rPr>
          <w:rFonts w:ascii="Times New Roman" w:hAnsi="Times New Roman" w:cs="Times New Roman"/>
          <w:sz w:val="26"/>
          <w:szCs w:val="26"/>
        </w:rPr>
        <w:t xml:space="preserve"> </w:t>
      </w:r>
      <w:r w:rsidRPr="001238C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5816" w:rsidRPr="001238CE">
        <w:rPr>
          <w:rFonts w:ascii="Times New Roman" w:hAnsi="Times New Roman" w:cs="Times New Roman"/>
          <w:sz w:val="26"/>
          <w:szCs w:val="26"/>
        </w:rPr>
        <w:t xml:space="preserve"> </w:t>
      </w:r>
      <w:r w:rsidR="00101119" w:rsidRPr="001238CE">
        <w:rPr>
          <w:rFonts w:ascii="Times New Roman" w:hAnsi="Times New Roman" w:cs="Times New Roman"/>
          <w:sz w:val="26"/>
          <w:szCs w:val="26"/>
        </w:rPr>
        <w:t xml:space="preserve">     </w:t>
      </w:r>
      <w:r w:rsidR="006A5816" w:rsidRPr="001238CE">
        <w:rPr>
          <w:rFonts w:ascii="Times New Roman" w:hAnsi="Times New Roman" w:cs="Times New Roman"/>
          <w:sz w:val="26"/>
          <w:szCs w:val="26"/>
        </w:rPr>
        <w:t xml:space="preserve"> </w:t>
      </w:r>
      <w:r w:rsidR="008B04E9" w:rsidRPr="001238CE">
        <w:rPr>
          <w:rFonts w:ascii="Times New Roman" w:hAnsi="Times New Roman" w:cs="Times New Roman"/>
          <w:sz w:val="26"/>
          <w:szCs w:val="26"/>
        </w:rPr>
        <w:t>4-</w:t>
      </w:r>
      <w:r w:rsidR="00603A8A" w:rsidRPr="001238CE">
        <w:rPr>
          <w:rFonts w:ascii="Times New Roman" w:hAnsi="Times New Roman" w:cs="Times New Roman"/>
          <w:sz w:val="26"/>
          <w:szCs w:val="26"/>
        </w:rPr>
        <w:t>5</w:t>
      </w:r>
    </w:p>
    <w:p w:rsidR="00776494" w:rsidRPr="001238CE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1238CE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 </w:t>
      </w:r>
      <w:r w:rsidR="00603A8A" w:rsidRPr="001238CE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776494" w:rsidRPr="001238CE" w:rsidRDefault="006A5816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1238CE"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="00776494" w:rsidRPr="001238CE">
        <w:rPr>
          <w:rFonts w:ascii="Times New Roman" w:hAnsi="Times New Roman" w:cs="Times New Roman"/>
          <w:sz w:val="26"/>
          <w:szCs w:val="26"/>
        </w:rPr>
        <w:t xml:space="preserve"> </w:t>
      </w:r>
      <w:r w:rsidRPr="001238CE">
        <w:rPr>
          <w:rFonts w:ascii="Times New Roman" w:hAnsi="Times New Roman" w:cs="Times New Roman"/>
          <w:sz w:val="26"/>
          <w:szCs w:val="26"/>
        </w:rPr>
        <w:t xml:space="preserve">Программы         </w:t>
      </w:r>
      <w:r w:rsidR="00776494" w:rsidRPr="001238C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0DC2" w:rsidRPr="001238CE">
        <w:rPr>
          <w:rFonts w:ascii="Times New Roman" w:hAnsi="Times New Roman" w:cs="Times New Roman"/>
          <w:sz w:val="26"/>
          <w:szCs w:val="26"/>
        </w:rPr>
        <w:t xml:space="preserve"> </w:t>
      </w:r>
      <w:r w:rsidR="00776494" w:rsidRPr="001238CE">
        <w:rPr>
          <w:rFonts w:ascii="Times New Roman" w:hAnsi="Times New Roman" w:cs="Times New Roman"/>
          <w:sz w:val="26"/>
          <w:szCs w:val="26"/>
        </w:rPr>
        <w:t xml:space="preserve">  </w:t>
      </w:r>
      <w:r w:rsidR="00101119" w:rsidRPr="001238CE">
        <w:rPr>
          <w:rFonts w:ascii="Times New Roman" w:hAnsi="Times New Roman" w:cs="Times New Roman"/>
          <w:sz w:val="26"/>
          <w:szCs w:val="26"/>
        </w:rPr>
        <w:t xml:space="preserve">      </w:t>
      </w:r>
      <w:r w:rsidR="008B04E9" w:rsidRPr="001238CE">
        <w:rPr>
          <w:rFonts w:ascii="Times New Roman" w:hAnsi="Times New Roman" w:cs="Times New Roman"/>
          <w:sz w:val="26"/>
          <w:szCs w:val="26"/>
        </w:rPr>
        <w:tab/>
      </w:r>
      <w:r w:rsidR="00603A8A" w:rsidRPr="001238CE">
        <w:rPr>
          <w:rFonts w:ascii="Times New Roman" w:hAnsi="Times New Roman" w:cs="Times New Roman"/>
          <w:sz w:val="26"/>
          <w:szCs w:val="26"/>
        </w:rPr>
        <w:t>5</w:t>
      </w:r>
    </w:p>
    <w:p w:rsidR="00776494" w:rsidRPr="001238CE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1238CE">
        <w:rPr>
          <w:rFonts w:ascii="Times New Roman" w:hAnsi="Times New Roman" w:cs="Times New Roman"/>
          <w:sz w:val="26"/>
          <w:szCs w:val="26"/>
        </w:rPr>
        <w:t>Мех</w:t>
      </w:r>
      <w:r w:rsidR="008B04E9" w:rsidRPr="001238CE">
        <w:rPr>
          <w:rFonts w:ascii="Times New Roman" w:hAnsi="Times New Roman" w:cs="Times New Roman"/>
          <w:sz w:val="26"/>
          <w:szCs w:val="26"/>
        </w:rPr>
        <w:t xml:space="preserve">анизм реализации Программы   </w:t>
      </w:r>
      <w:r w:rsidRPr="001238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B0DC2" w:rsidRPr="001238CE">
        <w:rPr>
          <w:rFonts w:ascii="Times New Roman" w:hAnsi="Times New Roman" w:cs="Times New Roman"/>
          <w:sz w:val="26"/>
          <w:szCs w:val="26"/>
        </w:rPr>
        <w:t xml:space="preserve"> </w:t>
      </w:r>
      <w:r w:rsidRPr="001238CE">
        <w:rPr>
          <w:rFonts w:ascii="Times New Roman" w:hAnsi="Times New Roman" w:cs="Times New Roman"/>
          <w:sz w:val="26"/>
          <w:szCs w:val="26"/>
        </w:rPr>
        <w:t xml:space="preserve">      </w:t>
      </w:r>
      <w:r w:rsidR="00101119" w:rsidRPr="001238CE">
        <w:rPr>
          <w:rFonts w:ascii="Times New Roman" w:hAnsi="Times New Roman" w:cs="Times New Roman"/>
          <w:sz w:val="26"/>
          <w:szCs w:val="26"/>
        </w:rPr>
        <w:t xml:space="preserve">       </w:t>
      </w:r>
      <w:r w:rsidR="008B04E9" w:rsidRPr="001238CE">
        <w:rPr>
          <w:rFonts w:ascii="Times New Roman" w:hAnsi="Times New Roman" w:cs="Times New Roman"/>
          <w:sz w:val="26"/>
          <w:szCs w:val="26"/>
        </w:rPr>
        <w:t>5-</w:t>
      </w:r>
      <w:r w:rsidR="00603A8A" w:rsidRPr="001238CE">
        <w:rPr>
          <w:rFonts w:ascii="Times New Roman" w:hAnsi="Times New Roman" w:cs="Times New Roman"/>
          <w:sz w:val="26"/>
          <w:szCs w:val="26"/>
        </w:rPr>
        <w:t>6</w:t>
      </w:r>
    </w:p>
    <w:p w:rsidR="00603A8A" w:rsidRPr="001238CE" w:rsidRDefault="00776494" w:rsidP="00490B19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</w:pPr>
      <w:r w:rsidRPr="001238CE">
        <w:rPr>
          <w:rFonts w:ascii="Times New Roman" w:hAnsi="Times New Roman" w:cs="Times New Roman"/>
          <w:sz w:val="26"/>
          <w:szCs w:val="26"/>
        </w:rPr>
        <w:t xml:space="preserve">Оценка эффективности                                                          </w:t>
      </w:r>
      <w:r w:rsidR="009B0DC2" w:rsidRPr="001238C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238CE">
        <w:rPr>
          <w:rFonts w:ascii="Times New Roman" w:hAnsi="Times New Roman" w:cs="Times New Roman"/>
          <w:sz w:val="26"/>
          <w:szCs w:val="26"/>
        </w:rPr>
        <w:t xml:space="preserve">      </w:t>
      </w:r>
      <w:r w:rsidR="00101119" w:rsidRPr="001238CE">
        <w:rPr>
          <w:rFonts w:ascii="Times New Roman" w:hAnsi="Times New Roman" w:cs="Times New Roman"/>
          <w:sz w:val="26"/>
          <w:szCs w:val="26"/>
        </w:rPr>
        <w:t xml:space="preserve">    </w:t>
      </w:r>
      <w:r w:rsidRPr="001238CE">
        <w:rPr>
          <w:rFonts w:ascii="Times New Roman" w:hAnsi="Times New Roman" w:cs="Times New Roman"/>
          <w:sz w:val="26"/>
          <w:szCs w:val="26"/>
        </w:rPr>
        <w:t xml:space="preserve"> </w:t>
      </w:r>
      <w:r w:rsidR="008B04E9" w:rsidRPr="001238CE">
        <w:rPr>
          <w:rFonts w:ascii="Times New Roman" w:hAnsi="Times New Roman" w:cs="Times New Roman"/>
          <w:sz w:val="26"/>
          <w:szCs w:val="26"/>
        </w:rPr>
        <w:t>6-7</w:t>
      </w:r>
    </w:p>
    <w:p w:rsidR="00776494" w:rsidRDefault="00776494" w:rsidP="00603A8A">
      <w:pPr>
        <w:pStyle w:val="a7"/>
        <w:shd w:val="clear" w:color="auto" w:fill="FFFFFF"/>
        <w:spacing w:after="105" w:line="240" w:lineRule="auto"/>
        <w:ind w:left="660"/>
        <w:outlineLvl w:val="1"/>
        <w:sectPr w:rsidR="00776494" w:rsidSect="0077649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494" w:rsidRPr="00CE205E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205E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776494" w:rsidRPr="00880390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05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0390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101119" w:rsidRPr="008803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101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Развитие органов местного самоуправления </w:t>
      </w:r>
      <w:r w:rsidR="002368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Белоярского сельсовета</w:t>
      </w:r>
      <w:r w:rsidR="00101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(20</w:t>
      </w:r>
      <w:r w:rsidR="008144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23</w:t>
      </w:r>
      <w:r w:rsidR="00101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</w:t>
      </w:r>
      <w:r w:rsidR="0081448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="00101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годы)</w:t>
      </w:r>
      <w:r w:rsidR="00101119" w:rsidRPr="008803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776494" w:rsidRPr="00CE205E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0"/>
        <w:gridCol w:w="6725"/>
      </w:tblGrid>
      <w:tr w:rsidR="00776494" w:rsidRPr="00CE205E" w:rsidTr="00490B19">
        <w:trPr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236801" w:rsidP="00814484">
            <w:pPr>
              <w:shd w:val="clear" w:color="auto" w:fill="FFFFFF"/>
              <w:spacing w:after="105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Развитие органов местного самоуправления Белоярского сельсовета (20</w:t>
            </w:r>
            <w:r w:rsidR="008144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-202</w:t>
            </w:r>
            <w:r w:rsidR="008144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годы)</w:t>
            </w:r>
            <w:r w:rsidRPr="00880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Муниципальный заказчик - координатор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236801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 сельсовета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236801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 сельсовета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9D17B9" w:rsidRDefault="00776494" w:rsidP="002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D17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- улучшение качества жизни местного населения и увеличение его вклада в развитие </w:t>
            </w:r>
            <w:r w:rsidR="0023680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муниципального образования Белоярский сельсовет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</w:t>
            </w:r>
            <w:r w:rsidR="009B0DC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</w:t>
            </w:r>
            <w:r w:rsidRPr="009D17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овышение эффективности функционирования всех предприятий</w:t>
            </w:r>
            <w:r w:rsidR="0023680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9D17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 организаций, независимо от форм собственности и ведомственной принадлежности.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CE205E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Default="00776494" w:rsidP="0049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обеспечение деятельности аппаратов управления администрации муниципального образования </w:t>
            </w:r>
            <w:r w:rsidR="00236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Белоярский сельсовет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в</w:t>
            </w:r>
            <w:r w:rsidRPr="002A70EB">
              <w:rPr>
                <w:color w:val="333333"/>
                <w:sz w:val="26"/>
                <w:szCs w:val="26"/>
              </w:rPr>
              <w:t xml:space="preserve">ыявление социальных целей, приоритетов и потребностей проживающего на территории </w:t>
            </w:r>
            <w:r w:rsidR="00236801">
              <w:rPr>
                <w:color w:val="333333"/>
                <w:sz w:val="26"/>
                <w:szCs w:val="26"/>
              </w:rPr>
              <w:t>муниципального образования Белоярский сельсовет</w:t>
            </w:r>
            <w:r w:rsidRPr="002A70EB">
              <w:rPr>
                <w:color w:val="333333"/>
                <w:sz w:val="26"/>
                <w:szCs w:val="26"/>
              </w:rPr>
              <w:t xml:space="preserve"> населения.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о</w:t>
            </w:r>
            <w:r w:rsidRPr="002A70EB">
              <w:rPr>
                <w:color w:val="333333"/>
                <w:sz w:val="26"/>
                <w:szCs w:val="26"/>
              </w:rPr>
              <w:t>пределение потребности территории в трудовых, материальных и финансовых ресурсах.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у</w:t>
            </w:r>
            <w:r w:rsidRPr="002A70EB">
              <w:rPr>
                <w:color w:val="333333"/>
                <w:sz w:val="26"/>
                <w:szCs w:val="26"/>
              </w:rPr>
              <w:t>крепление финансово-хозяйственной базы местных сообществ.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с</w:t>
            </w:r>
            <w:r w:rsidRPr="002A70EB">
              <w:rPr>
                <w:color w:val="333333"/>
                <w:sz w:val="26"/>
                <w:szCs w:val="26"/>
              </w:rPr>
              <w:t>оздание необходимых условий для высокоэффективной деятельности всех расположенных на территории предприятий и организаций, независимо от форм собственности и ведомственной принадлежности.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о</w:t>
            </w:r>
            <w:r w:rsidRPr="002A70EB">
              <w:rPr>
                <w:color w:val="333333"/>
                <w:sz w:val="26"/>
                <w:szCs w:val="26"/>
              </w:rPr>
              <w:t>беспечение многообразия форм участия населения в решении местных вопросов социально-экономического развития.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ф</w:t>
            </w:r>
            <w:r w:rsidRPr="002A70EB">
              <w:rPr>
                <w:color w:val="333333"/>
                <w:sz w:val="26"/>
                <w:szCs w:val="26"/>
              </w:rPr>
              <w:t>ормирование новых устойчивых источников доходов местных бюджетов.</w:t>
            </w:r>
          </w:p>
          <w:p w:rsidR="00776494" w:rsidRPr="00CE205E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п</w:t>
            </w:r>
            <w:r w:rsidRPr="002A70EB">
              <w:rPr>
                <w:color w:val="333333"/>
                <w:sz w:val="26"/>
                <w:szCs w:val="26"/>
              </w:rPr>
              <w:t>овышение инвестиционной привлекательности территории.</w:t>
            </w:r>
          </w:p>
        </w:tc>
      </w:tr>
      <w:tr w:rsidR="00776494" w:rsidRPr="00CE205E" w:rsidTr="009B0DC2">
        <w:trPr>
          <w:trHeight w:val="13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CE205E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Показатели результативности (индикаторы)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Default="00776494" w:rsidP="00490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финансовое обеспечение деятельности аппаратов управления администрации муниципального образования </w:t>
            </w:r>
            <w:r w:rsidR="00813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76494" w:rsidRPr="00CE205E" w:rsidRDefault="00776494" w:rsidP="00490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C1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E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E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(этапы не предусмотрены)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A2A" w:rsidRPr="00C15A2A" w:rsidRDefault="00C15A2A" w:rsidP="00C1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Программы составляет: 95325,5</w:t>
            </w: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2023 год – 33 535,6 тыс. рублей, 2024 год – 29 595,4 тыс. рублей, 2025 год – 32 194,5 тыс.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2026 год – 0 тыс. рублей</w:t>
            </w: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2027 год – 0 тыс.рублей,</w:t>
            </w: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них:</w:t>
            </w:r>
          </w:p>
          <w:p w:rsidR="00C15A2A" w:rsidRPr="00C15A2A" w:rsidRDefault="00C15A2A" w:rsidP="00C1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МО Белоярский сельсовет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92641,8</w:t>
            </w: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2023 год – 32 673,7 тыс. рублей, 2024 год – 28 692,3 тыс. рублей, 2025 год – 31 275,8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</w:t>
            </w: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– 0 тыс. рублей, 2027 год – 0 тыс.рублей. </w:t>
            </w:r>
          </w:p>
          <w:p w:rsidR="00C15A2A" w:rsidRPr="00C15A2A" w:rsidRDefault="00C15A2A" w:rsidP="00C1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Российской Федерации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2 680,7</w:t>
            </w: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2023 год – 860,9 тыс. рублей, 2024 год – 902,1 тыс. рублей, 2025 год – 917,7 тыс.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 тыс. рублей, 2027 год – 0 тыс.рублей.</w:t>
            </w:r>
          </w:p>
          <w:p w:rsidR="008B04E9" w:rsidRPr="00816AF5" w:rsidRDefault="00C15A2A" w:rsidP="00C1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Республики Хакасия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2023 год – 1,0 тыс. рублей, 2024 год – 1,0 тыс. рублей, 2025 год – 1,0 тыс.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15A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 тыс. рублей, 2027 год – 0 тыс.рублей.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81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эффективного исполнения полномочий органов местного самоуправления по решению вопросов местного значения</w:t>
            </w:r>
            <w:r w:rsidR="00813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Pr="00813F75" w:rsidRDefault="00776494" w:rsidP="00813F75">
      <w:pPr>
        <w:pStyle w:val="a7"/>
        <w:numPr>
          <w:ilvl w:val="0"/>
          <w:numId w:val="2"/>
        </w:numPr>
        <w:spacing w:after="105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проблемы и обоснование необходимости ее решения </w:t>
      </w:r>
      <w:r w:rsidRPr="006A5816">
        <w:rPr>
          <w:rFonts w:ascii="Times New Roman" w:hAnsi="Times New Roman" w:cs="Times New Roman"/>
          <w:sz w:val="26"/>
          <w:szCs w:val="26"/>
        </w:rPr>
        <w:t>программным методом</w:t>
      </w:r>
    </w:p>
    <w:p w:rsidR="00490B19" w:rsidRPr="006A5816" w:rsidRDefault="00490B19" w:rsidP="006A5816">
      <w:pPr>
        <w:pStyle w:val="Standard"/>
        <w:spacing w:line="276" w:lineRule="auto"/>
        <w:ind w:firstLine="1077"/>
        <w:jc w:val="both"/>
        <w:rPr>
          <w:sz w:val="26"/>
          <w:szCs w:val="26"/>
        </w:rPr>
      </w:pPr>
      <w:r w:rsidRPr="006A5816">
        <w:rPr>
          <w:sz w:val="26"/>
          <w:szCs w:val="26"/>
        </w:rPr>
        <w:t xml:space="preserve">Общие правовые, территориальные, организационные и экономические принципы организации местного самоуправления в Российской Федерации </w:t>
      </w:r>
      <w:r w:rsidR="006A5816" w:rsidRPr="006A5816">
        <w:rPr>
          <w:sz w:val="26"/>
          <w:szCs w:val="26"/>
        </w:rPr>
        <w:t>установлены Федеральным</w:t>
      </w:r>
      <w:r w:rsidRPr="006A5816">
        <w:rPr>
          <w:sz w:val="26"/>
          <w:szCs w:val="26"/>
        </w:rPr>
        <w:t xml:space="preserve"> законом №131-ФЗ «Об общих принципах организации местного самоуправления в Российской Федерации», главная цель которого – приблизить власть к населению, упростить механизм предоставления ему муниципальных услуг, сделать их </w:t>
      </w:r>
      <w:r w:rsidR="006A5816" w:rsidRPr="006A5816">
        <w:rPr>
          <w:sz w:val="26"/>
          <w:szCs w:val="26"/>
        </w:rPr>
        <w:t>максимально доступными</w:t>
      </w:r>
      <w:r w:rsidRPr="006A5816">
        <w:rPr>
          <w:sz w:val="26"/>
          <w:szCs w:val="26"/>
        </w:rPr>
        <w:t xml:space="preserve"> для людей и предоставлять их в таком объеме, чтобы удовлетворить потребности населения.</w:t>
      </w:r>
    </w:p>
    <w:p w:rsidR="00490B19" w:rsidRPr="00490B19" w:rsidRDefault="00883BBC" w:rsidP="00883BBC">
      <w:pPr>
        <w:pStyle w:val="Pro-Gramma"/>
        <w:spacing w:before="0" w:line="276" w:lineRule="auto"/>
        <w:ind w:left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90B19" w:rsidRPr="006A5816">
        <w:rPr>
          <w:rFonts w:ascii="Times New Roman" w:hAnsi="Times New Roman" w:cs="Times New Roman"/>
          <w:sz w:val="26"/>
          <w:szCs w:val="26"/>
        </w:rPr>
        <w:t>Местный уровень власти – это самый короткий и прямой путь к решению насущных, жизненно важных для современного человека проблем.  Эффективность власти люди оценивают по элементарным, понятным для каждого критериям – качество и доступность оказываемых муниципальных услуг и другим вопросам обеспечения жизнедеятельности населения.</w:t>
      </w:r>
    </w:p>
    <w:p w:rsidR="00F115A4" w:rsidRPr="004F18B6" w:rsidRDefault="00CE25F2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>Приоритетным направлением является совершенствование системы муниципального управления. Н</w:t>
      </w:r>
      <w:r w:rsidR="00783E93" w:rsidRPr="004F18B6">
        <w:rPr>
          <w:color w:val="000000"/>
          <w:sz w:val="26"/>
          <w:szCs w:val="26"/>
        </w:rPr>
        <w:t xml:space="preserve">еобходимо отметить, что </w:t>
      </w:r>
      <w:r w:rsidR="00F115A4" w:rsidRPr="004F18B6">
        <w:rPr>
          <w:color w:val="000000"/>
          <w:sz w:val="26"/>
          <w:szCs w:val="26"/>
        </w:rPr>
        <w:t xml:space="preserve">администрацией </w:t>
      </w:r>
      <w:r w:rsidR="00813F75">
        <w:rPr>
          <w:color w:val="000000"/>
          <w:sz w:val="26"/>
          <w:szCs w:val="26"/>
        </w:rPr>
        <w:t>Белоярского сельсовета</w:t>
      </w:r>
      <w:r w:rsidR="00F115A4" w:rsidRPr="004F18B6">
        <w:rPr>
          <w:color w:val="000000"/>
          <w:sz w:val="26"/>
          <w:szCs w:val="26"/>
        </w:rPr>
        <w:t xml:space="preserve"> </w:t>
      </w:r>
      <w:r w:rsidR="00783E93" w:rsidRPr="004F18B6">
        <w:rPr>
          <w:color w:val="000000"/>
          <w:sz w:val="26"/>
          <w:szCs w:val="26"/>
        </w:rPr>
        <w:t xml:space="preserve">успешно решаются </w:t>
      </w:r>
      <w:r w:rsidR="00F115A4" w:rsidRPr="004F18B6">
        <w:rPr>
          <w:color w:val="000000"/>
          <w:sz w:val="26"/>
          <w:szCs w:val="26"/>
        </w:rPr>
        <w:t xml:space="preserve">задачи по повышению качества и доступности муниципальных услуг, эффективности использования бюджетных </w:t>
      </w:r>
      <w:r w:rsidR="00F115A4" w:rsidRPr="004F18B6">
        <w:rPr>
          <w:color w:val="000000"/>
          <w:sz w:val="26"/>
          <w:szCs w:val="26"/>
        </w:rPr>
        <w:lastRenderedPageBreak/>
        <w:t xml:space="preserve">средств, обеспечение сбалансированности и обоснованности планов и стратегии развития </w:t>
      </w:r>
      <w:r w:rsidR="00813F75">
        <w:rPr>
          <w:color w:val="000000"/>
          <w:sz w:val="26"/>
          <w:szCs w:val="26"/>
        </w:rPr>
        <w:t>муниципального образования Белоярский сельсовет,</w:t>
      </w:r>
      <w:r w:rsidR="00F115A4" w:rsidRPr="004F18B6">
        <w:rPr>
          <w:color w:val="000000"/>
          <w:sz w:val="26"/>
          <w:szCs w:val="26"/>
        </w:rPr>
        <w:t xml:space="preserve"> с учетом потребностей и предпочтения жителей, а также открытости органов </w:t>
      </w:r>
      <w:r w:rsidR="00813F75">
        <w:rPr>
          <w:color w:val="000000"/>
          <w:sz w:val="26"/>
          <w:szCs w:val="26"/>
        </w:rPr>
        <w:t>муниципального образования Белоярский сельсовет</w:t>
      </w:r>
      <w:r w:rsidR="00F115A4" w:rsidRPr="004F18B6">
        <w:rPr>
          <w:color w:val="000000"/>
          <w:sz w:val="26"/>
          <w:szCs w:val="26"/>
        </w:rPr>
        <w:t xml:space="preserve"> и их подотчетности населению </w:t>
      </w:r>
      <w:r w:rsidR="00813F75">
        <w:rPr>
          <w:color w:val="000000"/>
          <w:sz w:val="26"/>
          <w:szCs w:val="26"/>
        </w:rPr>
        <w:t>Белоярский сельсовета</w:t>
      </w:r>
      <w:r w:rsidR="00F115A4" w:rsidRPr="004F18B6">
        <w:rPr>
          <w:color w:val="000000"/>
          <w:sz w:val="26"/>
          <w:szCs w:val="26"/>
        </w:rPr>
        <w:t>.</w:t>
      </w:r>
    </w:p>
    <w:p w:rsidR="00F115A4" w:rsidRPr="004F18B6" w:rsidRDefault="00F115A4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>Не смотря на достижение положительных результатов по совершенствованию муниципального управления, остается ряд проблем требующих особого внимания, а именно:</w:t>
      </w:r>
    </w:p>
    <w:p w:rsidR="00F115A4" w:rsidRPr="004F18B6" w:rsidRDefault="00CE25F2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>- необходимо</w:t>
      </w:r>
      <w:r w:rsidR="00F115A4" w:rsidRPr="004F18B6">
        <w:rPr>
          <w:color w:val="000000"/>
          <w:sz w:val="26"/>
          <w:szCs w:val="26"/>
        </w:rPr>
        <w:t xml:space="preserve"> оптимизировать инфраструктуру предоставления муниципальных услуг, обеспечивающих граждан </w:t>
      </w:r>
      <w:r w:rsidR="00783E93" w:rsidRPr="004F18B6">
        <w:rPr>
          <w:color w:val="000000"/>
          <w:sz w:val="26"/>
          <w:szCs w:val="26"/>
        </w:rPr>
        <w:t xml:space="preserve">их </w:t>
      </w:r>
      <w:r w:rsidR="00F115A4" w:rsidRPr="004F18B6">
        <w:rPr>
          <w:color w:val="000000"/>
          <w:sz w:val="26"/>
          <w:szCs w:val="26"/>
        </w:rPr>
        <w:t>доступностью по принципу «одного окна»;</w:t>
      </w:r>
    </w:p>
    <w:p w:rsidR="00F115A4" w:rsidRPr="004F18B6" w:rsidRDefault="00F115A4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 xml:space="preserve">- существует износ и выработка ресурса </w:t>
      </w:r>
      <w:r w:rsidR="002C246C" w:rsidRPr="004F18B6">
        <w:rPr>
          <w:color w:val="000000"/>
          <w:sz w:val="26"/>
          <w:szCs w:val="26"/>
        </w:rPr>
        <w:t xml:space="preserve">объектов информатизации (компьютерное и программное обеспечение) </w:t>
      </w:r>
      <w:r w:rsidR="00F15903">
        <w:rPr>
          <w:color w:val="000000"/>
          <w:sz w:val="26"/>
          <w:szCs w:val="26"/>
        </w:rPr>
        <w:t>Белоярского сельсовета</w:t>
      </w:r>
      <w:r w:rsidRPr="004F18B6">
        <w:rPr>
          <w:color w:val="000000"/>
          <w:sz w:val="26"/>
          <w:szCs w:val="26"/>
        </w:rPr>
        <w:t>;</w:t>
      </w:r>
    </w:p>
    <w:p w:rsidR="00F115A4" w:rsidRPr="004F18B6" w:rsidRDefault="00F115A4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 xml:space="preserve">- не маловажный вопрос – это </w:t>
      </w:r>
      <w:r w:rsidR="00783E93" w:rsidRPr="004F18B6">
        <w:rPr>
          <w:color w:val="000000"/>
          <w:sz w:val="26"/>
          <w:szCs w:val="26"/>
        </w:rPr>
        <w:t xml:space="preserve">высоко квалифицированное </w:t>
      </w:r>
      <w:r w:rsidRPr="004F18B6">
        <w:rPr>
          <w:color w:val="000000"/>
          <w:sz w:val="26"/>
          <w:szCs w:val="26"/>
        </w:rPr>
        <w:t>кадровое обеспечение местных органов власти, от его решения во многом зависит полноценное осуществление полномочий органов местного самоуправления;</w:t>
      </w:r>
    </w:p>
    <w:p w:rsidR="00F115A4" w:rsidRPr="004F18B6" w:rsidRDefault="00F115A4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 xml:space="preserve">- в рамках финансового комплекса реализация муниципальной программы вызвана необходимостью совершенствования текущей бюджетной политики, развития стимулирующих факторов, открытости и прозрачности, разработкой комплекса мер, направленных на сокращение издержек в бюджете муниципального образования </w:t>
      </w:r>
      <w:r w:rsidR="00F15903">
        <w:rPr>
          <w:color w:val="000000"/>
          <w:sz w:val="26"/>
          <w:szCs w:val="26"/>
        </w:rPr>
        <w:t>Белоярский сельсовет</w:t>
      </w:r>
      <w:r w:rsidRPr="004F18B6">
        <w:rPr>
          <w:color w:val="000000"/>
          <w:sz w:val="26"/>
          <w:szCs w:val="26"/>
        </w:rPr>
        <w:t>.</w:t>
      </w:r>
    </w:p>
    <w:p w:rsidR="002C246C" w:rsidRPr="004F18B6" w:rsidRDefault="00CE25F2" w:rsidP="004F18B6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Оптимальным вариантом решения проблемных вопросов является программный подход, позволяющий:</w:t>
      </w:r>
    </w:p>
    <w:p w:rsidR="002D6B84" w:rsidRDefault="002C246C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D6B84"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</w:t>
      </w:r>
      <w:r w:rsidR="00CE25F2"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 приоритетность</w:t>
      </w:r>
      <w:r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очередность и сроки их реализации исходя из </w:t>
      </w:r>
      <w:r w:rsidR="002D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экономической целесообразности, а </w:t>
      </w:r>
      <w:r w:rsidR="002D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возможности финансирования из бюджетов различного уровня;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увяз</w:t>
      </w:r>
      <w:r w:rsidR="00CE2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имеющи</w:t>
      </w:r>
      <w:r w:rsidR="00CE2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планируемы</w:t>
      </w:r>
      <w:r w:rsidR="00CE2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финансовые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ресурс</w:t>
      </w:r>
      <w:r w:rsidR="00CE2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разрабатываемыми комплексами мероприятий Программы;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Применение программного метода планирования и исполнения бюджета муниципального образования </w:t>
      </w:r>
      <w:r w:rsidR="001D7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Белоярский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позволит обеспечить: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-комплексность решения проблемы, достижения цели и задач;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приоритетности мероприятий, исходя из их социальной и экономической целесообразности;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эффективность использования бюджетных средств.</w:t>
      </w:r>
    </w:p>
    <w:p w:rsidR="00776494" w:rsidRPr="00D46AFA" w:rsidRDefault="00CE25F2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76494" w:rsidRPr="00D46A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рограммный подход помогает сориентировать муниципальное образование на собственную социально-экономическую ситуацию и интересы местных сообществ. Планирование работы как условие согласования действий подразделений администрации по используемым ресурсам и во времени, система планирования, пронизывающая все уровни управления, гарантирует прозрачность деятельности подразделений, позволяет установить характеристики результативности работы. </w:t>
      </w:r>
    </w:p>
    <w:p w:rsidR="00776494" w:rsidRPr="00D46AFA" w:rsidRDefault="0077649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6AFA">
        <w:rPr>
          <w:rFonts w:ascii="Times New Roman" w:hAnsi="Times New Roman" w:cs="Times New Roman"/>
          <w:sz w:val="26"/>
          <w:szCs w:val="26"/>
        </w:rPr>
        <w:lastRenderedPageBreak/>
        <w:t xml:space="preserve">Измерителями эффективности муниципального управления </w:t>
      </w:r>
      <w:r w:rsidR="00CE25F2">
        <w:rPr>
          <w:rFonts w:ascii="Times New Roman" w:hAnsi="Times New Roman" w:cs="Times New Roman"/>
          <w:sz w:val="26"/>
          <w:szCs w:val="26"/>
        </w:rPr>
        <w:t>являются</w:t>
      </w:r>
      <w:r w:rsidRPr="00D46AFA">
        <w:rPr>
          <w:rFonts w:ascii="Times New Roman" w:hAnsi="Times New Roman" w:cs="Times New Roman"/>
          <w:sz w:val="26"/>
          <w:szCs w:val="26"/>
        </w:rPr>
        <w:t xml:space="preserve">: общая социальная эффективность, эффективность организации муниципального управления и эффективность системы муниципального управления. </w:t>
      </w:r>
    </w:p>
    <w:p w:rsidR="00776494" w:rsidRPr="00D46AFA" w:rsidRDefault="00776494" w:rsidP="002D6B84">
      <w:pPr>
        <w:spacing w:after="0" w:line="276" w:lineRule="auto"/>
        <w:ind w:right="22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6AFA">
        <w:rPr>
          <w:rFonts w:ascii="Times New Roman" w:hAnsi="Times New Roman" w:cs="Times New Roman"/>
          <w:sz w:val="26"/>
          <w:szCs w:val="26"/>
        </w:rPr>
        <w:t>В качестве измерителя общей социальной эффективности муниципального управления выступает динамика уровня и качества жизни населения.</w:t>
      </w:r>
    </w:p>
    <w:p w:rsidR="004F18B6" w:rsidRDefault="004F18B6" w:rsidP="004F18B6">
      <w:pPr>
        <w:shd w:val="clear" w:color="auto" w:fill="FFFFFF"/>
        <w:spacing w:after="105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Pr="00F9037F" w:rsidRDefault="00776494" w:rsidP="00776494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037F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776494" w:rsidRDefault="00776494" w:rsidP="0077649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 xml:space="preserve">Главная цель создания системы местного самоуправления - улучшение качества жизни местного населения и увеличение его вклада в развитие </w:t>
      </w:r>
      <w:r w:rsidR="001D74F0" w:rsidRPr="006B1C7A">
        <w:rPr>
          <w:sz w:val="26"/>
          <w:szCs w:val="26"/>
        </w:rPr>
        <w:t>муниципального образования Белоярский сельсовет</w:t>
      </w:r>
      <w:r w:rsidRPr="006B1C7A">
        <w:rPr>
          <w:sz w:val="26"/>
          <w:szCs w:val="26"/>
        </w:rPr>
        <w:t>. Повышение эффективности функционирования всех предприятий и объектов - основа увеличения бюджетных и внебюджетных доходов местного бюджета.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Так как местное самоуправление базируется на основе принципов самоответственности, то этот термин следует понимать, как управление населением соответствующей территории своими делами и под свою ответственность. К предметам ведения местного самоуправления отнесен широкий круг вопросов, в том числе: владение, пользование и распоряжение муниципальной собственностью; местные финансы, формирование, утверждение и использование местного бюджета; организация, содержание и развитие муниципальных учреждений дошкольного, основного общего. Муниципальным образованием должна обеспечиваться экономическая и финансовая самостоятельность.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К числу задач, решаемых с помощью местного самоуправления, относятся следующие:</w:t>
      </w:r>
    </w:p>
    <w:p w:rsidR="00776494" w:rsidRPr="006B1C7A" w:rsidRDefault="00776494" w:rsidP="0077649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D74F0"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деятельности аппаратов управления муниципального образования </w:t>
      </w:r>
      <w:r w:rsidR="001D74F0"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Белоярский сельсовет</w:t>
      </w:r>
      <w:r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2. Обеспечение исполнения переданных полномочий.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 xml:space="preserve">3.Выявление социальных целей, приоритетов и потребностей проживающего на территории </w:t>
      </w:r>
      <w:r w:rsidR="001D74F0" w:rsidRPr="006B1C7A">
        <w:rPr>
          <w:sz w:val="26"/>
          <w:szCs w:val="26"/>
        </w:rPr>
        <w:t>муниципального образования Белоярский сельсовет</w:t>
      </w:r>
      <w:r w:rsidRPr="006B1C7A">
        <w:rPr>
          <w:sz w:val="26"/>
          <w:szCs w:val="26"/>
        </w:rPr>
        <w:t xml:space="preserve"> населения.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4.Определение потребности территории в трудовых, материальных и финансовых ресурсах.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5.Укрепление финансово-хозяйственной базы местных сообществ.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6.Создание необходимых условий для высокоэффективной деятельности всех расположенных на территории предприятий и организаций, независимо от форм собственности и ведомственной принадлежности.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7.Обеспечение многообразия форм участия населения в решении местных вопросов социально-экономического развития.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8.Формирование новых устойчивых источников доходов местных бюджетов.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9.Повышение инвестиционной привлекательности территории.</w:t>
      </w:r>
    </w:p>
    <w:p w:rsidR="00776494" w:rsidRDefault="00776494" w:rsidP="00776494">
      <w:pPr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</w:p>
    <w:p w:rsidR="00776494" w:rsidRPr="00766911" w:rsidRDefault="00776494" w:rsidP="00776494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 мероприятий с указанием предусмотренных на их реализацию средств, приведен в приложении № 1 к настоящей Программе.</w:t>
      </w:r>
    </w:p>
    <w:p w:rsidR="00776494" w:rsidRDefault="00776494" w:rsidP="007764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 Программы</w:t>
      </w:r>
    </w:p>
    <w:p w:rsidR="00246F57" w:rsidRPr="00246F57" w:rsidRDefault="00246F57" w:rsidP="00246F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F57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95325,5 тыс. рублей, в том числе по годам: 2023 год – 33 535,6 тыс. рублей, 2024 год – 29 595,4 тыс. рублей, 2025 год – 32 194,5 тыс. рублей, 2026 год – 0 тыс. рублей, 2027 год – 0 тыс.рублей, из них:</w:t>
      </w:r>
    </w:p>
    <w:p w:rsidR="00246F57" w:rsidRPr="00246F57" w:rsidRDefault="00246F57" w:rsidP="00246F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F57">
        <w:rPr>
          <w:rFonts w:ascii="Times New Roman" w:hAnsi="Times New Roman" w:cs="Times New Roman"/>
          <w:sz w:val="26"/>
          <w:szCs w:val="26"/>
        </w:rPr>
        <w:t xml:space="preserve">- за счет средств бюджета МО Белоярский сельсовет 92641,8 тыс. рублей, в том числе по годам: 2023 год – 32 673,7 тыс. рублей, 2024 год – 28 692,3 тыс. рублей, 2025 год – 31 275,8 тыс. рублей, 2026 год – 0 тыс. рублей, 2027 год – 0 тыс.рублей. </w:t>
      </w:r>
    </w:p>
    <w:p w:rsidR="00246F57" w:rsidRPr="00246F57" w:rsidRDefault="00246F57" w:rsidP="00246F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F57">
        <w:rPr>
          <w:rFonts w:ascii="Times New Roman" w:hAnsi="Times New Roman" w:cs="Times New Roman"/>
          <w:sz w:val="26"/>
          <w:szCs w:val="26"/>
        </w:rPr>
        <w:t>- за счет средств бюджета Российской Федерации 2 680,7 тыс. рублей, в том числе по годам: 2023 год – 860,9 тыс. рублей, 2024 год – 902,1 тыс. рублей, 2025 год – 917,7 тыс. рублей, 2026 год – 0 тыс. рублей, 2027 год – 0 тыс.рублей.</w:t>
      </w:r>
    </w:p>
    <w:p w:rsidR="00776494" w:rsidRDefault="00246F57" w:rsidP="00246F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F57">
        <w:rPr>
          <w:rFonts w:ascii="Times New Roman" w:hAnsi="Times New Roman" w:cs="Times New Roman"/>
          <w:sz w:val="26"/>
          <w:szCs w:val="26"/>
        </w:rPr>
        <w:t>- за счет средств бюджета Республики Хакасия 3 тыс. рублей, в том числе по годам: 2023 год – 1,0 тыс. рублей, 2024 год – 1,0 тыс. рублей, 2025 год – 1,0 тыс. рублей, 2026 год – 0 тыс. р</w:t>
      </w:r>
      <w:r>
        <w:rPr>
          <w:rFonts w:ascii="Times New Roman" w:hAnsi="Times New Roman" w:cs="Times New Roman"/>
          <w:sz w:val="26"/>
          <w:szCs w:val="26"/>
        </w:rPr>
        <w:t>ублей, 2027 год – 0 тыс.рублей.</w:t>
      </w:r>
    </w:p>
    <w:p w:rsidR="00246F57" w:rsidRPr="00816AF5" w:rsidRDefault="00246F57" w:rsidP="00246F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 Программы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нормативного правового обеспечения государственной политики в сфере социальной поддержки населения;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организационной структуры и кадрового, финансового, материально – технического, информационного и ресурсного обеспечения.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бюджете муниципального образования </w:t>
      </w:r>
      <w:r w:rsidR="001D74F0">
        <w:rPr>
          <w:rFonts w:ascii="Times New Roman" w:hAnsi="Times New Roman" w:cs="Times New Roman"/>
          <w:sz w:val="26"/>
          <w:szCs w:val="26"/>
        </w:rPr>
        <w:t>Белоярский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предусматриваются ассигнования на реализацию мероприятий, предусмотренных Программой.</w:t>
      </w:r>
    </w:p>
    <w:p w:rsidR="001238CE" w:rsidRDefault="001238CE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финансирования мероприятий Программы заказчик и исполнители вносят в комиссию по программному бюджетированию </w:t>
      </w:r>
      <w:r w:rsidR="001D74F0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об изменении сроков их реализации, либо о снятии с выполнения с последующим внесением изменений в Программу на соответствующий период.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итогам реализации Программы исполнители до 01 февраля следующего за отчетным годом представляют отчет в </w:t>
      </w:r>
      <w:r w:rsidR="007E4A9B">
        <w:rPr>
          <w:rFonts w:ascii="Times New Roman" w:hAnsi="Times New Roman" w:cs="Times New Roman"/>
          <w:sz w:val="26"/>
          <w:szCs w:val="26"/>
        </w:rPr>
        <w:t>централизованную бухгалтерию администрации муниципального образования Белоярский сельсовет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6494" w:rsidRDefault="00776494" w:rsidP="0077649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pStyle w:val="a7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</w:t>
      </w:r>
    </w:p>
    <w:p w:rsidR="00776494" w:rsidRPr="002F32F9" w:rsidRDefault="00776494" w:rsidP="00776494">
      <w:pPr>
        <w:pStyle w:val="a7"/>
        <w:spacing w:after="0" w:line="276" w:lineRule="auto"/>
        <w:ind w:left="660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 в систематизации местного самоуправления. 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проводится </w:t>
      </w:r>
      <w:r w:rsidR="007E4A9B">
        <w:rPr>
          <w:rFonts w:ascii="Times New Roman" w:hAnsi="Times New Roman" w:cs="Times New Roman"/>
          <w:sz w:val="26"/>
          <w:szCs w:val="26"/>
        </w:rPr>
        <w:t>муниципальным заказчиком (муниципальным заказчиком-координатором)</w:t>
      </w:r>
      <w:r>
        <w:rPr>
          <w:rFonts w:ascii="Times New Roman" w:hAnsi="Times New Roman" w:cs="Times New Roman"/>
          <w:sz w:val="26"/>
          <w:szCs w:val="26"/>
        </w:rPr>
        <w:t xml:space="preserve"> ежегодно на основе использования системы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индикаторы по направлениям, которые отражают выполнение мероприятий программы.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Результативность программных мероприятий определяется индикативными показателями.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1" w:type="dxa"/>
        <w:tblInd w:w="20" w:type="dxa"/>
        <w:tblLook w:val="04A0" w:firstRow="1" w:lastRow="0" w:firstColumn="1" w:lastColumn="0" w:noHBand="0" w:noVBand="1"/>
      </w:tblPr>
      <w:tblGrid>
        <w:gridCol w:w="815"/>
        <w:gridCol w:w="3830"/>
        <w:gridCol w:w="1001"/>
        <w:gridCol w:w="875"/>
        <w:gridCol w:w="1039"/>
        <w:gridCol w:w="736"/>
        <w:gridCol w:w="789"/>
        <w:gridCol w:w="736"/>
      </w:tblGrid>
      <w:tr w:rsidR="007E4A9B" w:rsidRPr="003B0777" w:rsidTr="00C140F4">
        <w:trPr>
          <w:trHeight w:val="7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ед.изм.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9B" w:rsidRPr="003B0777" w:rsidRDefault="007E4A9B" w:rsidP="0012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123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9B" w:rsidRPr="003B0777" w:rsidRDefault="007E4A9B" w:rsidP="0012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123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9B" w:rsidRPr="003B0777" w:rsidRDefault="007E4A9B" w:rsidP="0012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123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9B" w:rsidRPr="003B0777" w:rsidRDefault="007E4A9B" w:rsidP="0012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1238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9B" w:rsidRPr="007E4A9B" w:rsidRDefault="007E4A9B" w:rsidP="0012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238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E4A9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140F4" w:rsidRPr="003B0777" w:rsidTr="00E103EF">
        <w:trPr>
          <w:trHeight w:val="9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высшего должностного лица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Белоярский сельсовет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6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аппарата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Белоярский</w:t>
            </w: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13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судебных актов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Белоярский</w:t>
            </w: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12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тсутствуют военные комиссариаты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12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отовка и повышение квалификации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15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 структурных подразделений методического кабинета, це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трализованной бухгалтерии, группы хозяйственного обслуживания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9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Доплаты 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пенсиям муниципальных служащих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96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выборов и референдумов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776494" w:rsidRPr="00776494" w:rsidRDefault="00776494" w:rsidP="00776494">
      <w:pPr>
        <w:tabs>
          <w:tab w:val="left" w:pos="6615"/>
        </w:tabs>
      </w:pPr>
    </w:p>
    <w:sectPr w:rsidR="00776494" w:rsidRPr="00776494" w:rsidSect="00793DE2">
      <w:pgSz w:w="11906" w:h="16838"/>
      <w:pgMar w:top="1134" w:right="850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65" w:rsidRDefault="00C37965" w:rsidP="00776494">
      <w:pPr>
        <w:spacing w:after="0" w:line="240" w:lineRule="auto"/>
      </w:pPr>
      <w:r>
        <w:separator/>
      </w:r>
    </w:p>
  </w:endnote>
  <w:endnote w:type="continuationSeparator" w:id="0">
    <w:p w:rsidR="00C37965" w:rsidRDefault="00C37965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38579"/>
      <w:docPartObj>
        <w:docPartGallery w:val="Page Numbers (Bottom of Page)"/>
        <w:docPartUnique/>
      </w:docPartObj>
    </w:sdtPr>
    <w:sdtEndPr/>
    <w:sdtContent>
      <w:p w:rsidR="00490B19" w:rsidRDefault="00646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9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0B19" w:rsidRDefault="00490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65" w:rsidRDefault="00C37965" w:rsidP="00776494">
      <w:pPr>
        <w:spacing w:after="0" w:line="240" w:lineRule="auto"/>
      </w:pPr>
      <w:r>
        <w:separator/>
      </w:r>
    </w:p>
  </w:footnote>
  <w:footnote w:type="continuationSeparator" w:id="0">
    <w:p w:rsidR="00C37965" w:rsidRDefault="00C37965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B68C5"/>
    <w:rsid w:val="00101119"/>
    <w:rsid w:val="0011048C"/>
    <w:rsid w:val="001238CE"/>
    <w:rsid w:val="00170814"/>
    <w:rsid w:val="001B3B20"/>
    <w:rsid w:val="001D74F0"/>
    <w:rsid w:val="00236801"/>
    <w:rsid w:val="00246F57"/>
    <w:rsid w:val="00296725"/>
    <w:rsid w:val="002A4264"/>
    <w:rsid w:val="002C246C"/>
    <w:rsid w:val="002D6B84"/>
    <w:rsid w:val="002E6AE4"/>
    <w:rsid w:val="00320020"/>
    <w:rsid w:val="003A60AD"/>
    <w:rsid w:val="003F2192"/>
    <w:rsid w:val="00422B01"/>
    <w:rsid w:val="00477757"/>
    <w:rsid w:val="00490B19"/>
    <w:rsid w:val="004F18B6"/>
    <w:rsid w:val="005032C5"/>
    <w:rsid w:val="005E79CF"/>
    <w:rsid w:val="00603A8A"/>
    <w:rsid w:val="00646691"/>
    <w:rsid w:val="00675A87"/>
    <w:rsid w:val="006A5816"/>
    <w:rsid w:val="006B1C7A"/>
    <w:rsid w:val="006E040E"/>
    <w:rsid w:val="0070494B"/>
    <w:rsid w:val="00776494"/>
    <w:rsid w:val="00783E93"/>
    <w:rsid w:val="00793DE2"/>
    <w:rsid w:val="007E4A9B"/>
    <w:rsid w:val="00810917"/>
    <w:rsid w:val="00813F75"/>
    <w:rsid w:val="00814484"/>
    <w:rsid w:val="00883BBC"/>
    <w:rsid w:val="008B04E9"/>
    <w:rsid w:val="008C320A"/>
    <w:rsid w:val="009B0DC2"/>
    <w:rsid w:val="00B75344"/>
    <w:rsid w:val="00B84F3A"/>
    <w:rsid w:val="00B96380"/>
    <w:rsid w:val="00BB21E8"/>
    <w:rsid w:val="00BF5A37"/>
    <w:rsid w:val="00C140F4"/>
    <w:rsid w:val="00C15A2A"/>
    <w:rsid w:val="00C37965"/>
    <w:rsid w:val="00CE25F2"/>
    <w:rsid w:val="00D84EC9"/>
    <w:rsid w:val="00D8729F"/>
    <w:rsid w:val="00DF0E07"/>
    <w:rsid w:val="00E91A5A"/>
    <w:rsid w:val="00E92908"/>
    <w:rsid w:val="00E93134"/>
    <w:rsid w:val="00F115A4"/>
    <w:rsid w:val="00F15903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Елена</cp:lastModifiedBy>
  <cp:revision>9</cp:revision>
  <cp:lastPrinted>2023-01-19T03:53:00Z</cp:lastPrinted>
  <dcterms:created xsi:type="dcterms:W3CDTF">2017-12-28T08:05:00Z</dcterms:created>
  <dcterms:modified xsi:type="dcterms:W3CDTF">2023-01-20T04:10:00Z</dcterms:modified>
</cp:coreProperties>
</file>