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6A" w:rsidRPr="00E31F6A" w:rsidRDefault="00E31F6A" w:rsidP="00E31F6A">
      <w:pPr>
        <w:shd w:val="clear" w:color="auto" w:fill="FFFFFF"/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E31F6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Российская Федерация</w:t>
      </w:r>
    </w:p>
    <w:p w:rsidR="00E31F6A" w:rsidRPr="00E31F6A" w:rsidRDefault="00E31F6A" w:rsidP="00E31F6A">
      <w:pPr>
        <w:shd w:val="clear" w:color="auto" w:fill="FFFFFF"/>
        <w:spacing w:after="0" w:line="293" w:lineRule="exact"/>
        <w:ind w:right="355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E31F6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Республика Хакасия</w:t>
      </w:r>
    </w:p>
    <w:p w:rsidR="00E31F6A" w:rsidRPr="00E31F6A" w:rsidRDefault="00E31F6A" w:rsidP="00E31F6A">
      <w:pPr>
        <w:shd w:val="clear" w:color="auto" w:fill="FFFFFF"/>
        <w:spacing w:after="0" w:line="293" w:lineRule="exact"/>
        <w:ind w:right="35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1F6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Алтайский район</w:t>
      </w:r>
    </w:p>
    <w:p w:rsidR="00E31F6A" w:rsidRPr="00E31F6A" w:rsidRDefault="00E31F6A" w:rsidP="00E31F6A">
      <w:pPr>
        <w:shd w:val="clear" w:color="auto" w:fill="FFFFFF"/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E31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Pr="00E31F6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Белоярского сельсовета</w:t>
      </w:r>
    </w:p>
    <w:p w:rsidR="00E31F6A" w:rsidRPr="00E31F6A" w:rsidRDefault="00E31F6A" w:rsidP="00E31F6A">
      <w:pPr>
        <w:shd w:val="clear" w:color="auto" w:fill="FFFFFF"/>
        <w:spacing w:after="0" w:line="240" w:lineRule="auto"/>
        <w:ind w:left="-360" w:right="355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</w:p>
    <w:p w:rsidR="00E31F6A" w:rsidRPr="00E31F6A" w:rsidRDefault="00E31F6A" w:rsidP="00E31F6A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1F6A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31F6A" w:rsidRPr="00E31F6A" w:rsidRDefault="00E31F6A" w:rsidP="00E31F6A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31F6A" w:rsidRPr="00E31F6A" w:rsidRDefault="00D36282" w:rsidP="00E31F6A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«  </w:t>
      </w:r>
      <w:r w:rsidR="0021563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 » января 2023 </w:t>
      </w:r>
      <w:r w:rsidR="00E31F6A" w:rsidRPr="00E31F6A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г.</w:t>
      </w:r>
      <w:r w:rsidR="00E31F6A" w:rsidRPr="00E31F6A">
        <w:rPr>
          <w:rFonts w:ascii="Times New Roman" w:eastAsia="Times New Roman" w:hAnsi="Times New Roman" w:cs="Times New Roman"/>
          <w:sz w:val="26"/>
          <w:szCs w:val="26"/>
        </w:rPr>
        <w:tab/>
      </w:r>
      <w:r w:rsidR="00E31F6A" w:rsidRPr="00E31F6A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 w:rsidR="00E31F6A" w:rsidRPr="00E31F6A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 w:rsidR="00E31F6A" w:rsidRPr="00E31F6A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 w:rsidR="00E31F6A" w:rsidRPr="00E31F6A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 w:rsidR="00E31F6A" w:rsidRPr="00E31F6A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 w:rsidR="00E31F6A" w:rsidRPr="00E31F6A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</w:r>
      <w:r w:rsidR="00E31F6A" w:rsidRPr="00E31F6A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ab/>
        <w:t xml:space="preserve">        № </w:t>
      </w:r>
      <w:r w:rsidR="0021563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12</w:t>
      </w:r>
    </w:p>
    <w:p w:rsidR="00E31F6A" w:rsidRPr="00E31F6A" w:rsidRDefault="00E31F6A" w:rsidP="00E31F6A">
      <w:pPr>
        <w:shd w:val="clear" w:color="auto" w:fill="FFFFFF"/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1F6A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с. Белый Яр</w:t>
      </w:r>
    </w:p>
    <w:p w:rsidR="00E31F6A" w:rsidRPr="00E31F6A" w:rsidRDefault="00E31F6A" w:rsidP="00E31F6A">
      <w:pPr>
        <w:shd w:val="clear" w:color="auto" w:fill="FFFFFF"/>
        <w:spacing w:after="0" w:line="240" w:lineRule="auto"/>
        <w:ind w:right="355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E31F6A" w:rsidRPr="00E31F6A" w:rsidTr="00E31F6A">
        <w:trPr>
          <w:trHeight w:val="922"/>
        </w:trPr>
        <w:tc>
          <w:tcPr>
            <w:tcW w:w="4786" w:type="dxa"/>
            <w:hideMark/>
          </w:tcPr>
          <w:p w:rsidR="00E31F6A" w:rsidRPr="00E31F6A" w:rsidRDefault="00E31F6A" w:rsidP="00D3628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31F6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 утверждении муниципальной  программы «Развитие культуры в муниципальном образовании Белоярский сельсовет  на 20</w:t>
            </w:r>
            <w:r w:rsidR="00D3628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23-2027</w:t>
            </w:r>
            <w:r w:rsidRPr="00E31F6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годы»</w:t>
            </w:r>
            <w:r w:rsidR="001B56F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 новой редакции.</w:t>
            </w:r>
          </w:p>
        </w:tc>
      </w:tr>
    </w:tbl>
    <w:p w:rsidR="00E31F6A" w:rsidRPr="00E31F6A" w:rsidRDefault="00E31F6A" w:rsidP="00E31F6A">
      <w:pPr>
        <w:shd w:val="clear" w:color="auto" w:fill="FFFFFF"/>
        <w:spacing w:after="0" w:line="293" w:lineRule="exact"/>
        <w:ind w:left="43" w:right="355" w:firstLine="8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31F6A" w:rsidRPr="00E31F6A" w:rsidRDefault="00E31F6A" w:rsidP="00E31F6A">
      <w:pPr>
        <w:shd w:val="clear" w:color="auto" w:fill="FFFFFF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31F6A" w:rsidRPr="00E31F6A" w:rsidRDefault="00E31F6A" w:rsidP="00E31F6A">
      <w:pPr>
        <w:shd w:val="clear" w:color="auto" w:fill="FFFFFF"/>
        <w:spacing w:after="0" w:line="240" w:lineRule="auto"/>
        <w:ind w:right="35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1F6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 Федеральным законом от 06.10.2003 г. № 131-ФЗ «Об общих принципах организации местного самоуправления в Российской Федерации» (с  последующими изменениями), руководствуясь </w:t>
      </w:r>
      <w:r w:rsidR="001F2011" w:rsidRPr="00E31F6A">
        <w:rPr>
          <w:rFonts w:ascii="Times New Roman" w:eastAsia="Times New Roman" w:hAnsi="Times New Roman" w:cs="Times New Roman"/>
          <w:sz w:val="26"/>
          <w:szCs w:val="26"/>
        </w:rPr>
        <w:t>ст.179 Бюджетного кодекса РФ</w:t>
      </w:r>
      <w:r w:rsidR="001F20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31F6A">
        <w:rPr>
          <w:rFonts w:ascii="Times New Roman" w:eastAsia="Times New Roman" w:hAnsi="Times New Roman" w:cs="Times New Roman"/>
          <w:sz w:val="26"/>
          <w:szCs w:val="26"/>
        </w:rPr>
        <w:t>ст.47  Устава муниципального обра</w:t>
      </w:r>
      <w:r w:rsidR="00EB478B">
        <w:rPr>
          <w:rFonts w:ascii="Times New Roman" w:eastAsia="Times New Roman" w:hAnsi="Times New Roman" w:cs="Times New Roman"/>
          <w:sz w:val="26"/>
          <w:szCs w:val="26"/>
        </w:rPr>
        <w:t xml:space="preserve">зования Белоярский сельсовет, </w:t>
      </w:r>
      <w:r w:rsidRPr="00E31F6A">
        <w:rPr>
          <w:rFonts w:ascii="Times New Roman" w:eastAsia="Times New Roman" w:hAnsi="Times New Roman" w:cs="Times New Roman"/>
          <w:sz w:val="26"/>
          <w:szCs w:val="26"/>
        </w:rPr>
        <w:t>Администрация Белоярского сельсовета,</w:t>
      </w:r>
    </w:p>
    <w:p w:rsidR="00E31F6A" w:rsidRPr="00E31F6A" w:rsidRDefault="00E31F6A" w:rsidP="00E31F6A">
      <w:pPr>
        <w:shd w:val="clear" w:color="auto" w:fill="FFFFFF"/>
        <w:spacing w:after="0" w:line="240" w:lineRule="auto"/>
        <w:ind w:right="35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1F6A" w:rsidRPr="00E31F6A" w:rsidRDefault="00E31F6A" w:rsidP="00E31F6A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31F6A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E31F6A"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Я ЕТ:</w:t>
      </w:r>
    </w:p>
    <w:p w:rsidR="00E31F6A" w:rsidRPr="00E31F6A" w:rsidRDefault="00E31F6A" w:rsidP="00E31F6A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31F6A" w:rsidRDefault="00E31F6A" w:rsidP="00E31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1F6A">
        <w:rPr>
          <w:rFonts w:ascii="Times New Roman" w:eastAsia="Times New Roman" w:hAnsi="Times New Roman" w:cs="Times New Roman"/>
          <w:sz w:val="26"/>
          <w:szCs w:val="26"/>
        </w:rPr>
        <w:t>1. Утвердить   муниципальную  программу «Развитие культуры в муниципальном образовании Белоярский сельсовет  на 20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>23-2027</w:t>
      </w:r>
      <w:r w:rsidRPr="00E31F6A">
        <w:rPr>
          <w:rFonts w:ascii="Times New Roman" w:eastAsia="Times New Roman" w:hAnsi="Times New Roman" w:cs="Times New Roman"/>
          <w:sz w:val="26"/>
          <w:szCs w:val="26"/>
        </w:rPr>
        <w:t xml:space="preserve"> годы».</w:t>
      </w:r>
    </w:p>
    <w:p w:rsidR="00677BAC" w:rsidRDefault="00677BAC" w:rsidP="00677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677BAC">
        <w:rPr>
          <w:rFonts w:ascii="Times New Roman" w:eastAsia="Times New Roman" w:hAnsi="Times New Roman" w:cs="Times New Roman"/>
          <w:sz w:val="26"/>
          <w:szCs w:val="26"/>
        </w:rPr>
        <w:t>Постановление Администрации Белоярского сельсовета от 10 ноября 2017 № 405 «Об утверждении муниципальной  программы «Развитие культуры в муниципальном образовании Белоярский сельсовет на 2018-2022 годы»» признать утратившим силу.</w:t>
      </w:r>
    </w:p>
    <w:p w:rsidR="00D36282" w:rsidRDefault="00677BAC" w:rsidP="00E31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>Постановление Администрации Белоярского сельсовета от 30.12.2019 № 29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>9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изменений в приложение к постановлению Администрации Белоярского сельсовета от 1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>0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>ноябр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>я 201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>7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>405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муниципальной  программы «Развитие 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>культуры в муниципальном образовании Белоярский сельсовет на 2018-2022 годы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>»» признать утратившим силу.</w:t>
      </w:r>
    </w:p>
    <w:p w:rsidR="00D36282" w:rsidRDefault="00677BAC" w:rsidP="00E31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Администрации Белоярского сельсовета от 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>21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>09.2020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>100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изменений в приложение к постановлению Администрации Белоярского сельсовета от 10 ноября 2017 № 405 «Об утверждении муниципальной  программы «Развитие культуры в муниципальном образовании Белоярский сельсовет на 2018-2022 годы»» признать утратившим силу.</w:t>
      </w:r>
    </w:p>
    <w:p w:rsidR="00D36282" w:rsidRDefault="00677BAC" w:rsidP="00E31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>Постановление Администрации Белоярского сельсовета от 2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>5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>01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>1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 xml:space="preserve"> № 1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>7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изменений в приложение к постановлению Администрации Белоярского сельсовета от 10 ноября 2017 № 405 «Об утверждении муниципальной  программы «Развитие культуры в муниципальном образовании Белоярский сельсовет на 2018-2022 годы»» признать утратившим силу.</w:t>
      </w:r>
    </w:p>
    <w:p w:rsidR="00D36282" w:rsidRDefault="00677BAC" w:rsidP="00E31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Администрации Белоярского сельсовета от 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>15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>02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>2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>24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изменений в приложение к постановлению Администрации 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lastRenderedPageBreak/>
        <w:t>Белоярского сельсовета от 10 ноября 2017 № 405 «Об утверждении муниципальной  программы «Развитие культуры в муниципальном образовании Белоярский сельсовет на 2018-2022 годы»» признать утратившим силу.</w:t>
      </w:r>
    </w:p>
    <w:p w:rsidR="00D36282" w:rsidRDefault="00677BAC" w:rsidP="00E31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Администрации Белоярского сельсовета от 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>13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>07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>2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 xml:space="preserve"> № 1</w:t>
      </w:r>
      <w:r w:rsidR="00D36282">
        <w:rPr>
          <w:rFonts w:ascii="Times New Roman" w:eastAsia="Times New Roman" w:hAnsi="Times New Roman" w:cs="Times New Roman"/>
          <w:sz w:val="26"/>
          <w:szCs w:val="26"/>
        </w:rPr>
        <w:t>73</w:t>
      </w:r>
      <w:r w:rsidR="00D36282" w:rsidRPr="00D36282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изменений в приложение к постановлению Администрации Белоярского сельсовета от 10 ноября 2017 № 405 «Об утверждении муниципальной  программы «Развитие культуры в муниципальном образовании Белоярский сельсовет на 2018-2022 годы»» признать утратившим силу.</w:t>
      </w:r>
    </w:p>
    <w:p w:rsidR="00973980" w:rsidRPr="00E31F6A" w:rsidRDefault="00677BAC" w:rsidP="00E31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97398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73980" w:rsidRPr="00973980">
        <w:rPr>
          <w:rFonts w:ascii="Times New Roman" w:eastAsia="Times New Roman" w:hAnsi="Times New Roman" w:cs="Times New Roman"/>
          <w:sz w:val="26"/>
          <w:szCs w:val="26"/>
        </w:rPr>
        <w:t>Постановление Администрации Белоярского сельсовета от 21.</w:t>
      </w:r>
      <w:r w:rsidR="00973980">
        <w:rPr>
          <w:rFonts w:ascii="Times New Roman" w:eastAsia="Times New Roman" w:hAnsi="Times New Roman" w:cs="Times New Roman"/>
          <w:sz w:val="26"/>
          <w:szCs w:val="26"/>
        </w:rPr>
        <w:t>10</w:t>
      </w:r>
      <w:r w:rsidR="00973980" w:rsidRPr="00973980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73980">
        <w:rPr>
          <w:rFonts w:ascii="Times New Roman" w:eastAsia="Times New Roman" w:hAnsi="Times New Roman" w:cs="Times New Roman"/>
          <w:sz w:val="26"/>
          <w:szCs w:val="26"/>
        </w:rPr>
        <w:t>2</w:t>
      </w:r>
      <w:r w:rsidR="00973980" w:rsidRPr="00973980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973980">
        <w:rPr>
          <w:rFonts w:ascii="Times New Roman" w:eastAsia="Times New Roman" w:hAnsi="Times New Roman" w:cs="Times New Roman"/>
          <w:sz w:val="26"/>
          <w:szCs w:val="26"/>
        </w:rPr>
        <w:t>246</w:t>
      </w:r>
      <w:r w:rsidR="00973980" w:rsidRPr="00973980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изменений в приложение к постановлению Администрации Белоярского сельсовета от 10 ноября 2017 № 405 «Об утверждении муниципальной  программы «Развитие культуры в муниципальном образовании Белоярский сельсовет на 2018-2022 годы»» признать утратившим силу.</w:t>
      </w:r>
    </w:p>
    <w:p w:rsidR="00E31F6A" w:rsidRPr="00E31F6A" w:rsidRDefault="00677BAC" w:rsidP="00E31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E31F6A" w:rsidRPr="00E31F6A">
        <w:rPr>
          <w:rFonts w:ascii="Times New Roman" w:eastAsia="Times New Roman" w:hAnsi="Times New Roman" w:cs="Times New Roman"/>
          <w:sz w:val="26"/>
          <w:szCs w:val="26"/>
        </w:rPr>
        <w:t xml:space="preserve">. Настоящее постановление </w:t>
      </w:r>
      <w:r w:rsidR="00973980">
        <w:rPr>
          <w:rFonts w:ascii="Times New Roman" w:eastAsia="Times New Roman" w:hAnsi="Times New Roman" w:cs="Times New Roman"/>
          <w:sz w:val="26"/>
          <w:szCs w:val="26"/>
        </w:rPr>
        <w:t>вступает в силу со дня его официального опубликования (обнародования)</w:t>
      </w:r>
      <w:r w:rsidR="00E31F6A" w:rsidRPr="00E31F6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31F6A" w:rsidRPr="00E31F6A" w:rsidRDefault="00677BAC" w:rsidP="00E31F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="00E31F6A" w:rsidRPr="00E31F6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E31F6A" w:rsidRPr="00E31F6A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E31F6A" w:rsidRPr="00E31F6A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</w:t>
      </w:r>
      <w:r w:rsidR="00973980">
        <w:rPr>
          <w:rFonts w:ascii="Times New Roman" w:eastAsia="Times New Roman" w:hAnsi="Times New Roman" w:cs="Times New Roman"/>
          <w:sz w:val="26"/>
          <w:szCs w:val="26"/>
        </w:rPr>
        <w:t xml:space="preserve">зложить на первого заместителя </w:t>
      </w:r>
      <w:r w:rsidR="001F2011">
        <w:rPr>
          <w:rFonts w:ascii="Times New Roman" w:eastAsia="Times New Roman" w:hAnsi="Times New Roman" w:cs="Times New Roman"/>
          <w:sz w:val="26"/>
          <w:szCs w:val="26"/>
        </w:rPr>
        <w:t>г</w:t>
      </w:r>
      <w:r w:rsidR="00E31F6A" w:rsidRPr="00E31F6A">
        <w:rPr>
          <w:rFonts w:ascii="Times New Roman" w:eastAsia="Times New Roman" w:hAnsi="Times New Roman" w:cs="Times New Roman"/>
          <w:sz w:val="26"/>
          <w:szCs w:val="26"/>
        </w:rPr>
        <w:t xml:space="preserve">лавы Белоярского сельсовета </w:t>
      </w:r>
      <w:r w:rsidR="00973980">
        <w:rPr>
          <w:rFonts w:ascii="Times New Roman" w:eastAsia="Times New Roman" w:hAnsi="Times New Roman" w:cs="Times New Roman"/>
          <w:sz w:val="26"/>
          <w:szCs w:val="26"/>
        </w:rPr>
        <w:t>Л.Н. Шекера</w:t>
      </w:r>
      <w:r w:rsidR="00E31F6A" w:rsidRPr="00E31F6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31F6A" w:rsidRPr="00E31F6A" w:rsidRDefault="00E31F6A" w:rsidP="00E31F6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1F6A" w:rsidRPr="00E31F6A" w:rsidRDefault="00E31F6A" w:rsidP="00E31F6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1F6A" w:rsidRPr="00E31F6A" w:rsidRDefault="00E31F6A" w:rsidP="00E31F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1F6A" w:rsidRPr="00E31F6A" w:rsidRDefault="00E31F6A" w:rsidP="00E31F6A">
      <w:pPr>
        <w:tabs>
          <w:tab w:val="num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1F6A">
        <w:rPr>
          <w:rFonts w:ascii="Times New Roman" w:eastAsia="Times New Roman" w:hAnsi="Times New Roman" w:cs="Times New Roman"/>
          <w:sz w:val="26"/>
          <w:szCs w:val="26"/>
        </w:rPr>
        <w:t>Глава</w:t>
      </w:r>
    </w:p>
    <w:p w:rsidR="00E31F6A" w:rsidRPr="00E31F6A" w:rsidRDefault="00E31F6A" w:rsidP="00E31F6A">
      <w:pPr>
        <w:tabs>
          <w:tab w:val="num" w:pos="67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31F6A">
        <w:rPr>
          <w:rFonts w:ascii="Times New Roman" w:eastAsia="Times New Roman" w:hAnsi="Times New Roman" w:cs="Times New Roman"/>
          <w:sz w:val="26"/>
          <w:szCs w:val="26"/>
        </w:rPr>
        <w:t>Белоярского сельсовета</w:t>
      </w:r>
      <w:r w:rsidRPr="00E31F6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             А. В. Мин Те Хо</w:t>
      </w:r>
    </w:p>
    <w:p w:rsidR="00E31F6A" w:rsidRPr="00E31F6A" w:rsidRDefault="00E31F6A" w:rsidP="00E31F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1F6A" w:rsidRDefault="00E31F6A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1F6A" w:rsidRDefault="00E31F6A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1F6A" w:rsidRDefault="00E31F6A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1F6A" w:rsidRDefault="00E31F6A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1F6A" w:rsidRDefault="00E31F6A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1F6A" w:rsidRDefault="00E31F6A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980" w:rsidRDefault="00973980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980" w:rsidRDefault="00973980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980" w:rsidRDefault="00973980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980" w:rsidRDefault="00973980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980" w:rsidRDefault="00973980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980" w:rsidRDefault="00973980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980" w:rsidRDefault="00973980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980" w:rsidRDefault="00973980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980" w:rsidRDefault="00973980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980" w:rsidRDefault="00973980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980" w:rsidRDefault="00973980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980" w:rsidRDefault="00973980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980" w:rsidRDefault="00973980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980" w:rsidRDefault="00973980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980" w:rsidRDefault="00973980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980" w:rsidRDefault="00973980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980" w:rsidRDefault="00973980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3980" w:rsidRDefault="00973980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63F" w:rsidRDefault="0021563F" w:rsidP="009739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63F" w:rsidRDefault="0021563F" w:rsidP="009739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63F" w:rsidRDefault="0021563F" w:rsidP="009739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66F2" w:rsidRPr="009C3B3F" w:rsidRDefault="00973980" w:rsidP="009739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</w:t>
      </w:r>
      <w:r w:rsidR="007766F2" w:rsidRPr="009C3B3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:rsidR="007766F2" w:rsidRPr="009C3B3F" w:rsidRDefault="007766F2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B3F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7766F2" w:rsidRPr="009C3B3F" w:rsidRDefault="007766F2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B3F">
        <w:rPr>
          <w:rFonts w:ascii="Times New Roman" w:eastAsia="Calibri" w:hAnsi="Times New Roman" w:cs="Times New Roman"/>
          <w:sz w:val="24"/>
          <w:szCs w:val="24"/>
          <w:lang w:eastAsia="en-US"/>
        </w:rPr>
        <w:t>Белоярского сельсовета</w:t>
      </w:r>
    </w:p>
    <w:p w:rsidR="007766F2" w:rsidRPr="009C3B3F" w:rsidRDefault="0021563F" w:rsidP="009C3B3F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« </w:t>
      </w:r>
      <w:r w:rsidR="001F20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17</w:t>
      </w:r>
      <w:r w:rsidR="001F20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» января </w:t>
      </w:r>
      <w:r w:rsidR="007766F2" w:rsidRPr="009C3B3F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973980"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12</w:t>
      </w:r>
      <w:bookmarkStart w:id="0" w:name="_GoBack"/>
      <w:bookmarkEnd w:id="0"/>
    </w:p>
    <w:p w:rsidR="007766F2" w:rsidRPr="009C3B3F" w:rsidRDefault="007766F2" w:rsidP="009C3B3F">
      <w:pPr>
        <w:spacing w:after="0" w:line="240" w:lineRule="auto"/>
        <w:ind w:left="6096"/>
        <w:rPr>
          <w:rFonts w:ascii="Times New Roman" w:eastAsia="Calibri" w:hAnsi="Times New Roman" w:cs="Times New Roman"/>
          <w:lang w:eastAsia="en-US"/>
        </w:rPr>
      </w:pPr>
    </w:p>
    <w:p w:rsidR="007766F2" w:rsidRPr="009C3B3F" w:rsidRDefault="007766F2" w:rsidP="009C3B3F">
      <w:pPr>
        <w:spacing w:after="0" w:line="240" w:lineRule="auto"/>
        <w:ind w:left="6096"/>
        <w:rPr>
          <w:rFonts w:ascii="Times New Roman" w:eastAsia="Calibri" w:hAnsi="Times New Roman" w:cs="Times New Roman"/>
          <w:lang w:eastAsia="en-US"/>
        </w:rPr>
      </w:pPr>
    </w:p>
    <w:p w:rsidR="007766F2" w:rsidRPr="009C3B3F" w:rsidRDefault="007766F2" w:rsidP="009C3B3F">
      <w:pPr>
        <w:spacing w:after="0" w:line="240" w:lineRule="auto"/>
        <w:ind w:left="6096"/>
        <w:rPr>
          <w:rFonts w:ascii="Times New Roman" w:eastAsia="Calibri" w:hAnsi="Times New Roman" w:cs="Times New Roman"/>
          <w:lang w:eastAsia="en-US"/>
        </w:rPr>
      </w:pPr>
    </w:p>
    <w:p w:rsidR="007766F2" w:rsidRPr="009C3B3F" w:rsidRDefault="007766F2" w:rsidP="009C3B3F">
      <w:pPr>
        <w:spacing w:after="0" w:line="240" w:lineRule="auto"/>
        <w:ind w:left="6096"/>
        <w:rPr>
          <w:rFonts w:ascii="Times New Roman" w:eastAsia="Calibri" w:hAnsi="Times New Roman" w:cs="Times New Roman"/>
          <w:lang w:eastAsia="en-US"/>
        </w:rPr>
      </w:pPr>
    </w:p>
    <w:p w:rsidR="007766F2" w:rsidRPr="009C3B3F" w:rsidRDefault="007766F2" w:rsidP="009C3B3F">
      <w:pPr>
        <w:spacing w:after="0" w:line="240" w:lineRule="auto"/>
        <w:ind w:left="6096"/>
        <w:rPr>
          <w:rFonts w:ascii="Times New Roman" w:eastAsia="Calibri" w:hAnsi="Times New Roman" w:cs="Times New Roman"/>
          <w:lang w:eastAsia="en-US"/>
        </w:rPr>
      </w:pPr>
    </w:p>
    <w:p w:rsidR="007766F2" w:rsidRPr="009C3B3F" w:rsidRDefault="007766F2" w:rsidP="009C3B3F">
      <w:pPr>
        <w:spacing w:after="0" w:line="240" w:lineRule="auto"/>
        <w:ind w:left="6096"/>
        <w:rPr>
          <w:rFonts w:ascii="Times New Roman" w:eastAsia="Calibri" w:hAnsi="Times New Roman" w:cs="Times New Roman"/>
          <w:lang w:eastAsia="en-US"/>
        </w:rPr>
      </w:pPr>
    </w:p>
    <w:p w:rsidR="007766F2" w:rsidRPr="009C3B3F" w:rsidRDefault="007766F2" w:rsidP="009C3B3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7766F2" w:rsidRPr="009C3B3F" w:rsidRDefault="007766F2" w:rsidP="009C3B3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7766F2" w:rsidRPr="009C3B3F" w:rsidRDefault="007766F2" w:rsidP="009C3B3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7766F2" w:rsidRPr="009C3B3F" w:rsidRDefault="007766F2" w:rsidP="009C3B3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7766F2" w:rsidRPr="009C3B3F" w:rsidRDefault="007766F2" w:rsidP="009C3B3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7766F2" w:rsidRPr="009C3B3F" w:rsidRDefault="007766F2" w:rsidP="009C3B3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7766F2" w:rsidRPr="009C3B3F" w:rsidRDefault="007766F2" w:rsidP="009C3B3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7766F2" w:rsidRPr="009C3B3F" w:rsidRDefault="007766F2" w:rsidP="009C3B3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7766F2" w:rsidRPr="009C3B3F" w:rsidRDefault="007766F2" w:rsidP="009C3B3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7766F2" w:rsidRPr="009C3B3F" w:rsidRDefault="007766F2" w:rsidP="009C3B3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7766F2" w:rsidRPr="009C3B3F" w:rsidRDefault="007766F2" w:rsidP="009C3B3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7766F2" w:rsidRPr="009C3B3F" w:rsidRDefault="007766F2" w:rsidP="009C3B3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7766F2" w:rsidRPr="009C3B3F" w:rsidRDefault="007766F2" w:rsidP="009C3B3F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" w:name="OLE_LINK61"/>
      <w:bookmarkStart w:id="2" w:name="OLE_LINK62"/>
      <w:r w:rsidRPr="009C3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Муниципальная программа </w:t>
      </w:r>
    </w:p>
    <w:p w:rsidR="007766F2" w:rsidRPr="009C3B3F" w:rsidRDefault="007766F2" w:rsidP="009C3B3F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C3B3F">
        <w:rPr>
          <w:rFonts w:ascii="Times New Roman" w:eastAsia="Times New Roman" w:hAnsi="Times New Roman" w:cs="Times New Roman"/>
          <w:sz w:val="26"/>
          <w:szCs w:val="26"/>
        </w:rPr>
        <w:t>«Развитие культуры в муниципальном образовании Белоярский сельсовет  на 20</w:t>
      </w:r>
      <w:r w:rsidR="00973980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9C3B3F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97398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C3B3F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bookmarkEnd w:id="1"/>
    <w:bookmarkEnd w:id="2"/>
    <w:p w:rsidR="007766F2" w:rsidRPr="009C3B3F" w:rsidRDefault="007766F2" w:rsidP="009C3B3F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7766F2" w:rsidRPr="009C3B3F" w:rsidRDefault="007766F2" w:rsidP="009C3B3F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7766F2" w:rsidRPr="009C3B3F" w:rsidRDefault="007766F2" w:rsidP="009C3B3F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7766F2" w:rsidRPr="009C3B3F" w:rsidRDefault="007766F2" w:rsidP="009C3B3F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7766F2" w:rsidRPr="009C3B3F" w:rsidRDefault="007766F2" w:rsidP="009C3B3F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7766F2" w:rsidRPr="009C3B3F" w:rsidRDefault="007766F2" w:rsidP="009C3B3F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7766F2" w:rsidRPr="009C3B3F" w:rsidRDefault="007766F2" w:rsidP="009C3B3F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7766F2" w:rsidRPr="009C3B3F" w:rsidRDefault="007766F2" w:rsidP="009C3B3F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7766F2" w:rsidRPr="009C3B3F" w:rsidRDefault="007766F2" w:rsidP="009C3B3F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7766F2" w:rsidRPr="009C3B3F" w:rsidRDefault="007766F2" w:rsidP="009C3B3F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7766F2" w:rsidRPr="009C3B3F" w:rsidRDefault="007766F2" w:rsidP="009C3B3F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7766F2" w:rsidRPr="009C3B3F" w:rsidRDefault="007766F2" w:rsidP="009C3B3F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7766F2" w:rsidRPr="009C3B3F" w:rsidRDefault="007766F2" w:rsidP="009C3B3F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7766F2" w:rsidRPr="009C3B3F" w:rsidRDefault="007766F2" w:rsidP="009C3B3F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7766F2" w:rsidRPr="009C3B3F" w:rsidRDefault="007766F2" w:rsidP="009C3B3F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7766F2" w:rsidRPr="009C3B3F" w:rsidRDefault="007766F2" w:rsidP="009C3B3F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7766F2" w:rsidRPr="009C3B3F" w:rsidRDefault="007766F2" w:rsidP="009C3B3F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C3B3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с. Белый Яр</w:t>
      </w:r>
    </w:p>
    <w:p w:rsidR="007766F2" w:rsidRPr="009C3B3F" w:rsidRDefault="007766F2" w:rsidP="009C3B3F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C3B3F">
        <w:rPr>
          <w:rFonts w:ascii="Times New Roman" w:eastAsia="Calibri" w:hAnsi="Times New Roman" w:cs="Times New Roman"/>
          <w:sz w:val="26"/>
          <w:szCs w:val="26"/>
          <w:lang w:eastAsia="en-US"/>
        </w:rPr>
        <w:t>20</w:t>
      </w:r>
      <w:r w:rsidR="00973980">
        <w:rPr>
          <w:rFonts w:ascii="Times New Roman" w:eastAsia="Calibri" w:hAnsi="Times New Roman" w:cs="Times New Roman"/>
          <w:sz w:val="26"/>
          <w:szCs w:val="26"/>
          <w:lang w:eastAsia="en-US"/>
        </w:rPr>
        <w:t>23</w:t>
      </w:r>
      <w:r w:rsidRPr="009C3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7766F2" w:rsidRPr="009C3B3F" w:rsidRDefault="007766F2" w:rsidP="009C3B3F">
      <w:pPr>
        <w:spacing w:after="160" w:line="240" w:lineRule="auto"/>
        <w:rPr>
          <w:rFonts w:ascii="Times New Roman" w:eastAsia="Calibri" w:hAnsi="Times New Roman" w:cs="Times New Roman"/>
          <w:lang w:eastAsia="en-US"/>
        </w:rPr>
        <w:sectPr w:rsidR="007766F2" w:rsidRPr="009C3B3F" w:rsidSect="00776494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766F2" w:rsidRPr="009C3B3F" w:rsidRDefault="007766F2" w:rsidP="009C3B3F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C3B3F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Содержание</w:t>
      </w:r>
    </w:p>
    <w:p w:rsidR="007766F2" w:rsidRPr="00123E7A" w:rsidRDefault="007766F2" w:rsidP="009C3B3F">
      <w:pPr>
        <w:shd w:val="clear" w:color="auto" w:fill="FFFFFF"/>
        <w:spacing w:after="105" w:line="240" w:lineRule="auto"/>
        <w:ind w:firstLine="300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23E7A">
        <w:rPr>
          <w:rFonts w:ascii="Times New Roman" w:eastAsia="Calibri" w:hAnsi="Times New Roman" w:cs="Times New Roman"/>
          <w:sz w:val="26"/>
          <w:szCs w:val="26"/>
          <w:lang w:eastAsia="en-US"/>
        </w:rPr>
        <w:t>Наименование                                                                                                        Лист</w:t>
      </w:r>
    </w:p>
    <w:p w:rsidR="007766F2" w:rsidRPr="00123E7A" w:rsidRDefault="007766F2" w:rsidP="009C3B3F">
      <w:pPr>
        <w:shd w:val="clear" w:color="auto" w:fill="FFFFFF"/>
        <w:spacing w:after="105" w:line="240" w:lineRule="auto"/>
        <w:ind w:firstLine="300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23E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Паспорт Программы                                                                     </w:t>
      </w:r>
      <w:r w:rsidR="009C3B3F" w:rsidRPr="00123E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1-3</w:t>
      </w:r>
    </w:p>
    <w:p w:rsidR="007766F2" w:rsidRPr="00123E7A" w:rsidRDefault="007766F2" w:rsidP="009C3B3F">
      <w:pPr>
        <w:numPr>
          <w:ilvl w:val="0"/>
          <w:numId w:val="11"/>
        </w:numPr>
        <w:shd w:val="clear" w:color="auto" w:fill="FFFFFF"/>
        <w:spacing w:after="105" w:line="240" w:lineRule="auto"/>
        <w:contextualSpacing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23E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Характеристика проблемы и обоснование необходимости ее решения программным методом                                                         </w:t>
      </w:r>
      <w:r w:rsidR="009C3B3F" w:rsidRPr="00123E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3</w:t>
      </w:r>
      <w:r w:rsidRPr="00123E7A">
        <w:rPr>
          <w:rFonts w:ascii="Times New Roman" w:eastAsia="Calibri" w:hAnsi="Times New Roman" w:cs="Times New Roman"/>
          <w:sz w:val="26"/>
          <w:szCs w:val="26"/>
          <w:lang w:eastAsia="en-US"/>
        </w:rPr>
        <w:t>-4</w:t>
      </w:r>
    </w:p>
    <w:p w:rsidR="007766F2" w:rsidRPr="00123E7A" w:rsidRDefault="007766F2" w:rsidP="009C3B3F">
      <w:pPr>
        <w:numPr>
          <w:ilvl w:val="0"/>
          <w:numId w:val="11"/>
        </w:numPr>
        <w:shd w:val="clear" w:color="auto" w:fill="FFFFFF"/>
        <w:spacing w:after="105" w:line="240" w:lineRule="auto"/>
        <w:contextualSpacing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23E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Цель и задачи                                                                                                      </w:t>
      </w:r>
      <w:r w:rsidR="00123E7A" w:rsidRPr="00123E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</w:t>
      </w:r>
      <w:r w:rsidRPr="00123E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="00123E7A" w:rsidRPr="00123E7A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</w:p>
    <w:p w:rsidR="007766F2" w:rsidRPr="00123E7A" w:rsidRDefault="007766F2" w:rsidP="009C3B3F">
      <w:pPr>
        <w:numPr>
          <w:ilvl w:val="0"/>
          <w:numId w:val="11"/>
        </w:numPr>
        <w:shd w:val="clear" w:color="auto" w:fill="FFFFFF"/>
        <w:spacing w:after="105" w:line="240" w:lineRule="auto"/>
        <w:contextualSpacing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23E7A">
        <w:rPr>
          <w:rFonts w:ascii="Times New Roman" w:eastAsia="Calibri" w:hAnsi="Times New Roman" w:cs="Times New Roman"/>
          <w:sz w:val="26"/>
          <w:szCs w:val="26"/>
          <w:lang w:eastAsia="en-US"/>
        </w:rPr>
        <w:t>Перечень программных мероприятий (приложение 1)</w:t>
      </w:r>
    </w:p>
    <w:p w:rsidR="007766F2" w:rsidRPr="00123E7A" w:rsidRDefault="007766F2" w:rsidP="009C3B3F">
      <w:pPr>
        <w:numPr>
          <w:ilvl w:val="0"/>
          <w:numId w:val="11"/>
        </w:numPr>
        <w:shd w:val="clear" w:color="auto" w:fill="FFFFFF"/>
        <w:spacing w:after="105" w:line="240" w:lineRule="auto"/>
        <w:contextualSpacing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23E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Ресурсное обеспечение Программы                                                                   </w:t>
      </w:r>
      <w:r w:rsidRPr="00123E7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123E7A" w:rsidRPr="00123E7A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</w:p>
    <w:p w:rsidR="007766F2" w:rsidRPr="00123E7A" w:rsidRDefault="007766F2" w:rsidP="009C3B3F">
      <w:pPr>
        <w:numPr>
          <w:ilvl w:val="0"/>
          <w:numId w:val="11"/>
        </w:numPr>
        <w:shd w:val="clear" w:color="auto" w:fill="FFFFFF"/>
        <w:spacing w:after="105" w:line="240" w:lineRule="auto"/>
        <w:contextualSpacing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23E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Механизм реализации Программы                                       </w:t>
      </w:r>
      <w:r w:rsidR="00123E7A" w:rsidRPr="00123E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</w:t>
      </w:r>
      <w:r w:rsidRPr="00123E7A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</w:p>
    <w:p w:rsidR="007766F2" w:rsidRPr="00123E7A" w:rsidRDefault="007766F2" w:rsidP="009C3B3F">
      <w:pPr>
        <w:pStyle w:val="ad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23E7A">
        <w:rPr>
          <w:rFonts w:ascii="Times New Roman" w:eastAsia="Calibri" w:hAnsi="Times New Roman" w:cs="Times New Roman"/>
          <w:sz w:val="26"/>
          <w:szCs w:val="26"/>
          <w:lang w:eastAsia="en-US"/>
        </w:rPr>
        <w:t>Оценка эффективности                                                                                        6</w:t>
      </w:r>
      <w:r w:rsidR="00123E7A" w:rsidRPr="00123E7A">
        <w:rPr>
          <w:rFonts w:ascii="Times New Roman" w:eastAsia="Calibri" w:hAnsi="Times New Roman" w:cs="Times New Roman"/>
          <w:sz w:val="26"/>
          <w:szCs w:val="26"/>
          <w:lang w:eastAsia="en-US"/>
        </w:rPr>
        <w:t>-7</w:t>
      </w: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B3F" w:rsidRDefault="009C3B3F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B3F" w:rsidRDefault="009C3B3F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B3F" w:rsidRDefault="009C3B3F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B3F" w:rsidRDefault="009C3B3F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B3F" w:rsidRDefault="009C3B3F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B3F" w:rsidRPr="009C3B3F" w:rsidRDefault="009C3B3F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F2" w:rsidRPr="009C3B3F" w:rsidRDefault="007766F2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8C8" w:rsidRPr="009C3B3F" w:rsidRDefault="00695BED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B3F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7657E0" w:rsidRPr="009C3B3F" w:rsidRDefault="00695BED" w:rsidP="009C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B3F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</w:p>
    <w:p w:rsidR="00297075" w:rsidRPr="009C3B3F" w:rsidRDefault="007766F2" w:rsidP="009C3B3F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3B3F">
        <w:rPr>
          <w:rFonts w:ascii="Times New Roman" w:hAnsi="Times New Roman" w:cs="Times New Roman"/>
          <w:b/>
          <w:sz w:val="24"/>
          <w:szCs w:val="24"/>
        </w:rPr>
        <w:t>«РАЗВИТИЕ КУЛЬТУРЫ В МУНИЦИПАЛЬНОМ ОБРАЗОВАНИИ БЕЛОЯРСКИЙ СЕЛЬСОВЕТ НА 20</w:t>
      </w:r>
      <w:r w:rsidR="00973980">
        <w:rPr>
          <w:rFonts w:ascii="Times New Roman" w:hAnsi="Times New Roman" w:cs="Times New Roman"/>
          <w:b/>
          <w:sz w:val="24"/>
          <w:szCs w:val="24"/>
        </w:rPr>
        <w:t>23</w:t>
      </w:r>
      <w:r w:rsidRPr="009C3B3F">
        <w:rPr>
          <w:rFonts w:ascii="Times New Roman" w:hAnsi="Times New Roman" w:cs="Times New Roman"/>
          <w:b/>
          <w:sz w:val="24"/>
          <w:szCs w:val="24"/>
        </w:rPr>
        <w:t>-202</w:t>
      </w:r>
      <w:r w:rsidR="00973980">
        <w:rPr>
          <w:rFonts w:ascii="Times New Roman" w:hAnsi="Times New Roman" w:cs="Times New Roman"/>
          <w:b/>
          <w:sz w:val="24"/>
          <w:szCs w:val="24"/>
        </w:rPr>
        <w:t>7</w:t>
      </w:r>
      <w:r w:rsidRPr="009C3B3F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W w:w="1045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938"/>
      </w:tblGrid>
      <w:tr w:rsidR="002C7966" w:rsidRPr="009C3B3F" w:rsidTr="002C7966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9C3B3F" w:rsidRDefault="002C7966" w:rsidP="009C3B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</w:t>
            </w:r>
            <w:r w:rsidRPr="009C3B3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9C3B3F" w:rsidRDefault="007766F2" w:rsidP="00973980">
            <w:pPr>
              <w:shd w:val="clear" w:color="auto" w:fill="FFFFFF"/>
              <w:spacing w:after="105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bookmarkStart w:id="3" w:name="OLE_LINK41"/>
            <w:bookmarkStart w:id="4" w:name="OLE_LINK42"/>
            <w:bookmarkStart w:id="5" w:name="OLE_LINK43"/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культуры в муниципальном образовании Белоярский сельсовет  на 20</w:t>
            </w:r>
            <w:r w:rsidR="00973980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 w:rsidR="0097398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  <w:bookmarkEnd w:id="3"/>
            <w:bookmarkEnd w:id="4"/>
            <w:bookmarkEnd w:id="5"/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C7966" w:rsidRPr="009C3B3F" w:rsidTr="007766F2">
        <w:trPr>
          <w:cantSplit/>
          <w:trHeight w:val="967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9C3B3F" w:rsidRDefault="002C7966" w:rsidP="009C3B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 xml:space="preserve">Цели муниципальной         </w:t>
            </w:r>
            <w:r w:rsidRPr="009C3B3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         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9C3B3F" w:rsidRDefault="002C7966" w:rsidP="009C3B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сельского поселения</w:t>
            </w:r>
          </w:p>
          <w:p w:rsidR="002C7966" w:rsidRPr="009C3B3F" w:rsidRDefault="00414EC1" w:rsidP="009C3B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C7966" w:rsidRPr="009C3B3F" w:rsidTr="002C7966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9C3B3F" w:rsidRDefault="002C7966" w:rsidP="009C3B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 xml:space="preserve">Задачи муниципальной       </w:t>
            </w:r>
            <w:r w:rsidRPr="009C3B3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         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9C3B3F" w:rsidRDefault="002C7966" w:rsidP="009C3B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>- улучшение организации культурно-до</w:t>
            </w:r>
            <w:r w:rsidR="00793AE0" w:rsidRPr="009C3B3F">
              <w:rPr>
                <w:rFonts w:ascii="Times New Roman" w:hAnsi="Times New Roman" w:cs="Times New Roman"/>
                <w:sz w:val="26"/>
                <w:szCs w:val="26"/>
              </w:rPr>
              <w:t>сугового обслуживания населения</w:t>
            </w: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 xml:space="preserve">;  </w:t>
            </w:r>
          </w:p>
          <w:p w:rsidR="002C7966" w:rsidRPr="009C3B3F" w:rsidRDefault="002C7966" w:rsidP="009C3B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>- укрепление материа</w:t>
            </w:r>
            <w:r w:rsidR="00D55786" w:rsidRPr="009C3B3F">
              <w:rPr>
                <w:rFonts w:ascii="Times New Roman" w:hAnsi="Times New Roman" w:cs="Times New Roman"/>
                <w:sz w:val="26"/>
                <w:szCs w:val="26"/>
              </w:rPr>
              <w:t>льно-технической базы учреждения</w:t>
            </w:r>
            <w:r w:rsidR="00382A7F" w:rsidRPr="009C3B3F">
              <w:rPr>
                <w:rFonts w:ascii="Times New Roman" w:hAnsi="Times New Roman" w:cs="Times New Roman"/>
                <w:sz w:val="26"/>
                <w:szCs w:val="26"/>
              </w:rPr>
              <w:t xml:space="preserve"> культур</w:t>
            </w:r>
            <w:r w:rsidR="00E75CA2" w:rsidRPr="009C3B3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2C7966" w:rsidRPr="009C3B3F" w:rsidRDefault="002C7966" w:rsidP="009C3B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 xml:space="preserve">- поддержка деятельности творческих коллективов; </w:t>
            </w:r>
          </w:p>
          <w:p w:rsidR="002C7966" w:rsidRPr="009C3B3F" w:rsidRDefault="002C7966" w:rsidP="009C3B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>- сохранение кадрового состава учреждений культуры, повышение профессионального уровня специа</w:t>
            </w:r>
            <w:r w:rsidR="00D55786" w:rsidRPr="009C3B3F">
              <w:rPr>
                <w:rFonts w:ascii="Times New Roman" w:hAnsi="Times New Roman" w:cs="Times New Roman"/>
                <w:sz w:val="26"/>
                <w:szCs w:val="26"/>
              </w:rPr>
              <w:t>листов, работающих в учреждении</w:t>
            </w: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культуры; </w:t>
            </w:r>
          </w:p>
          <w:p w:rsidR="002C7966" w:rsidRPr="009C3B3F" w:rsidRDefault="002C7966" w:rsidP="009C3B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 детей и молодежи; </w:t>
            </w:r>
          </w:p>
          <w:p w:rsidR="002C7966" w:rsidRPr="009C3B3F" w:rsidRDefault="002C7966" w:rsidP="009C3B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7966" w:rsidRPr="009C3B3F" w:rsidTr="002C7966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9C3B3F" w:rsidRDefault="002C7966" w:rsidP="009C3B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муниципальной     </w:t>
            </w:r>
            <w:r w:rsidRPr="009C3B3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         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9C3B3F" w:rsidRDefault="00D55786" w:rsidP="009C3B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>Администрация МО «Белоярский сельсовет»</w:t>
            </w:r>
          </w:p>
        </w:tc>
      </w:tr>
      <w:tr w:rsidR="002C7966" w:rsidRPr="009C3B3F" w:rsidTr="002C7966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9C3B3F" w:rsidRDefault="002C7966" w:rsidP="009C3B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 xml:space="preserve">Разработчик муниципальной  </w:t>
            </w:r>
            <w:r w:rsidRPr="009C3B3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         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9C3B3F" w:rsidRDefault="00D55786" w:rsidP="009C3B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3AE0" w:rsidRPr="009C3B3F">
              <w:rPr>
                <w:rFonts w:ascii="Times New Roman" w:hAnsi="Times New Roman" w:cs="Times New Roman"/>
                <w:sz w:val="26"/>
                <w:szCs w:val="26"/>
              </w:rPr>
              <w:t>Администрация МО «Белоярский сельсовет»</w:t>
            </w:r>
          </w:p>
        </w:tc>
      </w:tr>
      <w:tr w:rsidR="002C7966" w:rsidRPr="009C3B3F" w:rsidTr="00793AE0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9C3B3F" w:rsidRDefault="002C7966" w:rsidP="009C3B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          </w:t>
            </w:r>
            <w:r w:rsidRPr="009C3B3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программы 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9C3B3F" w:rsidRDefault="00D55786" w:rsidP="0097398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7398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7398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C7966" w:rsidRPr="009C3B3F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</w:tr>
      <w:tr w:rsidR="00793AE0" w:rsidRPr="009C3B3F" w:rsidTr="00793AE0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0" w:rsidRPr="009C3B3F" w:rsidRDefault="00793AE0" w:rsidP="009C3B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AE0" w:rsidRPr="009C3B3F" w:rsidRDefault="00793AE0" w:rsidP="009C3B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 xml:space="preserve">Цель муниципальной программы    </w:t>
            </w:r>
          </w:p>
          <w:p w:rsidR="00793AE0" w:rsidRPr="009C3B3F" w:rsidRDefault="00793AE0" w:rsidP="009C3B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AE0" w:rsidRPr="009C3B3F" w:rsidRDefault="00793AE0" w:rsidP="009C3B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0" w:rsidRPr="009C3B3F" w:rsidRDefault="00793AE0" w:rsidP="009C3B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bCs/>
                <w:sz w:val="26"/>
                <w:szCs w:val="26"/>
              </w:rPr>
              <w:t>повышение эффективности системы культурно-досугового обслуживания населения, сохранение и распространение нематериального культурного наследия, развитие и пропаганда народных художественных ремесел в муниципальном образовании Белоярский сельсовет</w:t>
            </w:r>
          </w:p>
        </w:tc>
      </w:tr>
      <w:tr w:rsidR="00793AE0" w:rsidRPr="009C3B3F" w:rsidTr="00793AE0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0" w:rsidRPr="009C3B3F" w:rsidRDefault="00793AE0" w:rsidP="009C3B3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Задачи </w:t>
            </w: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программы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E0" w:rsidRPr="009C3B3F" w:rsidRDefault="00793AE0" w:rsidP="009C3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>- укрепление материально-технической базы культурно-досугов</w:t>
            </w:r>
            <w:r w:rsidR="004E4751"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>ого</w:t>
            </w:r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учреждени</w:t>
            </w:r>
            <w:r w:rsidR="004E4751"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793AE0" w:rsidRPr="009C3B3F" w:rsidRDefault="00793AE0" w:rsidP="009C3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>- проведение крупных культурно-досуговых  мероприятий;</w:t>
            </w:r>
          </w:p>
          <w:p w:rsidR="00793AE0" w:rsidRPr="009C3B3F" w:rsidRDefault="00793AE0" w:rsidP="009C3B3F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9C3B3F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6"/>
                <w:szCs w:val="26"/>
              </w:rPr>
              <w:t>- организация мероприятий по переподготовке и повышению квалификации специалистов культурно-досуговых учреждений</w:t>
            </w:r>
            <w:r w:rsidRPr="009C3B3F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;</w:t>
            </w:r>
          </w:p>
          <w:p w:rsidR="00793AE0" w:rsidRPr="009C3B3F" w:rsidRDefault="00793AE0" w:rsidP="009C3B3F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9C3B3F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- сохранение накопленного культурного потенциала;</w:t>
            </w:r>
          </w:p>
          <w:p w:rsidR="004E4751" w:rsidRPr="009C3B3F" w:rsidRDefault="004E4751" w:rsidP="009C3B3F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9C3B3F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- укрепление материально-технической базы учреждения культуры сельского поселения;</w:t>
            </w:r>
          </w:p>
          <w:p w:rsidR="004E4751" w:rsidRPr="009C3B3F" w:rsidRDefault="004E4751" w:rsidP="009C3B3F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9C3B3F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- поддержка деятельности творческих коллективов;</w:t>
            </w:r>
          </w:p>
          <w:p w:rsidR="004E4751" w:rsidRPr="009C3B3F" w:rsidRDefault="004E4751" w:rsidP="009C3B3F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9C3B3F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- сохранение кадрового состава учреждений культуры, повышение профессионального уровня специалистов, работающих в учреждении культуры;</w:t>
            </w:r>
          </w:p>
          <w:p w:rsidR="00793AE0" w:rsidRPr="009C3B3F" w:rsidRDefault="004E4751" w:rsidP="009C3B3F">
            <w:pPr>
              <w:widowControl w:val="0"/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- 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 детей и молодежи;</w:t>
            </w:r>
          </w:p>
        </w:tc>
      </w:tr>
      <w:tr w:rsidR="004E4751" w:rsidRPr="009C3B3F" w:rsidTr="006F3B9D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Pr="009C3B3F" w:rsidRDefault="004E4751" w:rsidP="009C3B3F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3B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Показатели результативности (индикаторы)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3F" w:rsidRPr="009C3B3F" w:rsidRDefault="004E4751" w:rsidP="009C3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увеличение количества посещений теат</w:t>
            </w:r>
            <w:r w:rsidR="009C3B3F"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>рально-концертных мероприятий:</w:t>
            </w:r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C3B3F"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B44E5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9C3B3F"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чел. в 20</w:t>
            </w:r>
            <w:r w:rsidR="009739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году, </w:t>
            </w:r>
            <w:r w:rsidR="009C3B3F"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73980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3B44E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C3B3F"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чел. в 20</w:t>
            </w:r>
            <w:r w:rsidR="00973980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9C3B3F"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году, </w:t>
            </w:r>
            <w:r w:rsidR="0097398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B44E5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  <w:r w:rsidR="009C3B3F"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чел. в 202</w:t>
            </w:r>
            <w:r w:rsidR="0097398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9C3B3F"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году, </w:t>
            </w:r>
            <w:r w:rsidR="003B44E5">
              <w:rPr>
                <w:rFonts w:ascii="Times New Roman" w:eastAsia="Times New Roman" w:hAnsi="Times New Roman" w:cs="Times New Roman"/>
                <w:sz w:val="26"/>
                <w:szCs w:val="26"/>
              </w:rPr>
              <w:t>305</w:t>
            </w:r>
            <w:r w:rsidR="009C3B3F"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чел. в 202</w:t>
            </w:r>
            <w:r w:rsidR="0097398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9C3B3F"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году, </w:t>
            </w:r>
            <w:r w:rsidR="0097398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3B44E5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9C3B3F"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чел. в 202</w:t>
            </w:r>
            <w:r w:rsidR="0097398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9C3B3F"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году.</w:t>
            </w:r>
          </w:p>
          <w:p w:rsidR="004E4751" w:rsidRPr="009C3B3F" w:rsidRDefault="004E4751" w:rsidP="009C3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увеличение количества посещений культ</w:t>
            </w:r>
            <w:r w:rsidR="009C3B3F"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>урно-досуговых мероприятий на 10 - 15 человек</w:t>
            </w:r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ежегодно до 202</w:t>
            </w:r>
            <w:r w:rsidR="003B44E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года;</w:t>
            </w:r>
          </w:p>
          <w:p w:rsidR="004E4751" w:rsidRPr="009C3B3F" w:rsidRDefault="004E4751" w:rsidP="009C3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>- доля общественно-значимых культурно-досуговых мероприятий - увеличение на 1 мероприяти</w:t>
            </w:r>
            <w:r w:rsidR="009C3B3F"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ежегодно до 202</w:t>
            </w:r>
            <w:r w:rsidR="003B44E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года; </w:t>
            </w:r>
          </w:p>
          <w:p w:rsidR="004E4751" w:rsidRPr="009C3B3F" w:rsidRDefault="004E4751" w:rsidP="009C3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организованных мероприятий, направленных на поддержку и стимулирование творческой инициативы людей увеличение на 1 мероприятие ежегодно до 202</w:t>
            </w:r>
            <w:r w:rsidR="003B44E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года;</w:t>
            </w:r>
          </w:p>
          <w:p w:rsidR="004E4751" w:rsidRPr="009C3B3F" w:rsidRDefault="004E4751" w:rsidP="009C3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организованных мероприятий, направленных на адаптацию, реабилитацию, поддержку, стимулирование взрослых инвалидов и детей инвалидов увеличение на 1 мероприятие ежегодно до 202</w:t>
            </w:r>
            <w:r w:rsidR="003B44E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года;</w:t>
            </w:r>
          </w:p>
          <w:p w:rsidR="004E4751" w:rsidRPr="009C3B3F" w:rsidRDefault="004E4751" w:rsidP="009C3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организованных мероприятий, направленных на активизацию работы хакасских родов на сохранение традиций, культуры хакасского этноса увеличение на 1 мероприятие ежегодно до 202</w:t>
            </w:r>
            <w:r w:rsidR="003B44E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года;</w:t>
            </w:r>
          </w:p>
          <w:p w:rsidR="004E4751" w:rsidRPr="009C3B3F" w:rsidRDefault="004E4751" w:rsidP="003B4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организованных мероприятий, направленных на активизацию женщин, семьи в общественной жизни увеличение на 1 мероприятие ежегодно до 202</w:t>
            </w:r>
            <w:r w:rsidR="003B44E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9C3B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4E4751" w:rsidRPr="009C3B3F" w:rsidTr="004E4751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Pr="009C3B3F" w:rsidRDefault="004E4751" w:rsidP="009C3B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Объемы и источники финансирования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E5" w:rsidRPr="003B44E5" w:rsidRDefault="003B44E5" w:rsidP="003B4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4E5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Программы планируется за счет средств бюджета Республики Хакасия и Белоярского сельсовета.  Необходимый объем финансирования Программы в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3B44E5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B44E5">
              <w:rPr>
                <w:rFonts w:ascii="Times New Roman" w:hAnsi="Times New Roman" w:cs="Times New Roman"/>
                <w:sz w:val="26"/>
                <w:szCs w:val="26"/>
              </w:rPr>
              <w:t xml:space="preserve"> годах ориентировочно составит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4 545</w:t>
            </w:r>
            <w:r w:rsidRPr="003B44E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 </w:t>
            </w:r>
          </w:p>
          <w:p w:rsidR="003B44E5" w:rsidRPr="003B44E5" w:rsidRDefault="003B44E5" w:rsidP="003B4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4E5">
              <w:rPr>
                <w:rFonts w:ascii="Times New Roman" w:hAnsi="Times New Roman" w:cs="Times New Roman"/>
                <w:sz w:val="26"/>
                <w:szCs w:val="26"/>
              </w:rPr>
              <w:t xml:space="preserve">     2023 г. – 1 515 тыс. руб.;</w:t>
            </w:r>
          </w:p>
          <w:p w:rsidR="003B44E5" w:rsidRPr="003B44E5" w:rsidRDefault="003B44E5" w:rsidP="003B4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4E5">
              <w:rPr>
                <w:rFonts w:ascii="Times New Roman" w:hAnsi="Times New Roman" w:cs="Times New Roman"/>
                <w:sz w:val="26"/>
                <w:szCs w:val="26"/>
              </w:rPr>
              <w:t xml:space="preserve">     2024 г. – 1 515 тыс. руб.;</w:t>
            </w:r>
          </w:p>
          <w:p w:rsidR="003B44E5" w:rsidRDefault="003B44E5" w:rsidP="003B4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4E5">
              <w:rPr>
                <w:rFonts w:ascii="Times New Roman" w:hAnsi="Times New Roman" w:cs="Times New Roman"/>
                <w:sz w:val="26"/>
                <w:szCs w:val="26"/>
              </w:rPr>
              <w:t xml:space="preserve">     2025 г. – 1 515 </w:t>
            </w:r>
            <w:proofErr w:type="spellStart"/>
            <w:r w:rsidRPr="003B44E5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3B44E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B44E5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3B44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44E5" w:rsidRDefault="003B44E5" w:rsidP="003B4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2026 г. – 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3B44E5" w:rsidRPr="003B44E5" w:rsidRDefault="003B44E5" w:rsidP="003B4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2027 г. – 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B44E5" w:rsidRDefault="003B44E5" w:rsidP="003B4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4E5">
              <w:rPr>
                <w:rFonts w:ascii="Times New Roman" w:hAnsi="Times New Roman" w:cs="Times New Roman"/>
                <w:sz w:val="26"/>
                <w:szCs w:val="26"/>
              </w:rPr>
              <w:t xml:space="preserve">-  за счет средств бюджета муниципального образования Белоярский сельсовет на весь срок реализации подпрограммы составят </w:t>
            </w:r>
            <w:r w:rsidR="00531E73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  <w:r w:rsidRPr="003B44E5">
              <w:rPr>
                <w:rFonts w:ascii="Times New Roman" w:hAnsi="Times New Roman" w:cs="Times New Roman"/>
                <w:sz w:val="26"/>
                <w:szCs w:val="26"/>
              </w:rPr>
              <w:t xml:space="preserve"> 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 по годам: </w:t>
            </w:r>
            <w:r w:rsidRPr="003B44E5">
              <w:rPr>
                <w:rFonts w:ascii="Times New Roman" w:hAnsi="Times New Roman" w:cs="Times New Roman"/>
                <w:sz w:val="26"/>
                <w:szCs w:val="26"/>
              </w:rPr>
              <w:t xml:space="preserve">2023 г. – 1500,0 </w:t>
            </w:r>
            <w:proofErr w:type="spellStart"/>
            <w:r w:rsidRPr="003B44E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531E73">
              <w:rPr>
                <w:rFonts w:ascii="Times New Roman" w:hAnsi="Times New Roman" w:cs="Times New Roman"/>
                <w:sz w:val="26"/>
                <w:szCs w:val="26"/>
              </w:rPr>
              <w:t>ыс</w:t>
            </w:r>
            <w:proofErr w:type="gramStart"/>
            <w:r w:rsidRPr="003B44E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531E73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3B44E5">
              <w:rPr>
                <w:rFonts w:ascii="Times New Roman" w:hAnsi="Times New Roman" w:cs="Times New Roman"/>
                <w:sz w:val="26"/>
                <w:szCs w:val="26"/>
              </w:rPr>
              <w:t xml:space="preserve">., 2024 г. – 1500,0 </w:t>
            </w:r>
            <w:proofErr w:type="spellStart"/>
            <w:r w:rsidRPr="003B44E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531E73">
              <w:rPr>
                <w:rFonts w:ascii="Times New Roman" w:hAnsi="Times New Roman" w:cs="Times New Roman"/>
                <w:sz w:val="26"/>
                <w:szCs w:val="26"/>
              </w:rPr>
              <w:t>ыс</w:t>
            </w:r>
            <w:r w:rsidRPr="003B44E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r w:rsidR="00531E73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3B44E5">
              <w:rPr>
                <w:rFonts w:ascii="Times New Roman" w:hAnsi="Times New Roman" w:cs="Times New Roman"/>
                <w:sz w:val="26"/>
                <w:szCs w:val="26"/>
              </w:rPr>
              <w:t xml:space="preserve">., 2025 г. – 1500,0 </w:t>
            </w:r>
            <w:proofErr w:type="spellStart"/>
            <w:r w:rsidRPr="003B44E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531E73">
              <w:rPr>
                <w:rFonts w:ascii="Times New Roman" w:hAnsi="Times New Roman" w:cs="Times New Roman"/>
                <w:sz w:val="26"/>
                <w:szCs w:val="26"/>
              </w:rPr>
              <w:t>ыс</w:t>
            </w:r>
            <w:r w:rsidRPr="003B44E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r w:rsidR="00531E73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3B44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2026 г. – 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531E73">
              <w:rPr>
                <w:rFonts w:ascii="Times New Roman" w:hAnsi="Times New Roman" w:cs="Times New Roman"/>
                <w:sz w:val="26"/>
                <w:szCs w:val="26"/>
              </w:rPr>
              <w:t>ыс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r w:rsidR="00531E73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2027 г. – 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531E73">
              <w:rPr>
                <w:rFonts w:ascii="Times New Roman" w:hAnsi="Times New Roman" w:cs="Times New Roman"/>
                <w:sz w:val="26"/>
                <w:szCs w:val="26"/>
              </w:rPr>
              <w:t>ыс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r w:rsidR="00531E73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B44E5" w:rsidRPr="003B44E5" w:rsidRDefault="003B44E5" w:rsidP="003B44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4E5">
              <w:rPr>
                <w:rFonts w:ascii="Times New Roman" w:hAnsi="Times New Roman" w:cs="Times New Roman"/>
                <w:sz w:val="26"/>
                <w:szCs w:val="26"/>
              </w:rPr>
              <w:t xml:space="preserve">      - за счет средств из бюджета Республики Хакасия </w:t>
            </w:r>
            <w:r w:rsidR="00531E7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3B44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44E5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3B44E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B44E5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3B44E5">
              <w:rPr>
                <w:rFonts w:ascii="Times New Roman" w:hAnsi="Times New Roman" w:cs="Times New Roman"/>
                <w:sz w:val="26"/>
                <w:szCs w:val="26"/>
              </w:rPr>
              <w:t>., в том числе по годам: 2023 – 15,0 тыс. руб.; 2024 – 15,0 тыс. руб., 2025 – 15,0 тыс. руб.</w:t>
            </w:r>
            <w:r w:rsidR="00531E7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31E73" w:rsidRPr="00531E73">
              <w:rPr>
                <w:rFonts w:ascii="Times New Roman" w:hAnsi="Times New Roman" w:cs="Times New Roman"/>
                <w:sz w:val="26"/>
                <w:szCs w:val="26"/>
              </w:rPr>
              <w:t xml:space="preserve">2026 г. – 0 </w:t>
            </w:r>
            <w:proofErr w:type="spellStart"/>
            <w:r w:rsidR="00531E73" w:rsidRPr="00531E73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="00531E73" w:rsidRPr="00531E73">
              <w:rPr>
                <w:rFonts w:ascii="Times New Roman" w:hAnsi="Times New Roman" w:cs="Times New Roman"/>
                <w:sz w:val="26"/>
                <w:szCs w:val="26"/>
              </w:rPr>
              <w:t xml:space="preserve">., 2027 г. – 0 </w:t>
            </w:r>
            <w:proofErr w:type="spellStart"/>
            <w:r w:rsidR="00531E73" w:rsidRPr="00531E73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="00531E73" w:rsidRPr="00531E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E29AC" w:rsidRPr="00531E73" w:rsidRDefault="003B44E5" w:rsidP="00531E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4E5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4E4751" w:rsidRPr="009C3B3F" w:rsidTr="004E4751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Pr="009C3B3F" w:rsidRDefault="004E4751" w:rsidP="009C3B3F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6" w:name="_Hlk498017394"/>
            <w:r w:rsidRPr="009C3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Ожидаемые конечные результаты реализации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51" w:rsidRPr="009C3B3F" w:rsidRDefault="004E4751" w:rsidP="009C3B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 xml:space="preserve">При выполнении мероприятий, предусмотренных подпрограммой, </w:t>
            </w:r>
            <w:r w:rsidRPr="009C3B3F">
              <w:rPr>
                <w:rFonts w:ascii="Times New Roman" w:hAnsi="Times New Roman" w:cs="Times New Roman"/>
                <w:bCs/>
                <w:sz w:val="26"/>
                <w:szCs w:val="26"/>
              </w:rPr>
              <w:t>повысится эффективность системы культурно-досугового обслуживания населения, будет способствовать сохранению и распространению нематериального культурного наследия, развитию и пропаганде народных художественных ремесел в муниципальном образовании Белоярский сельсовет. Планируется до 202</w:t>
            </w:r>
            <w:r w:rsidR="003B44E5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9C3B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года:</w:t>
            </w:r>
          </w:p>
          <w:p w:rsidR="004E4751" w:rsidRPr="009C3B3F" w:rsidRDefault="004E4751" w:rsidP="009C3B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OLE_LINK25"/>
            <w:bookmarkStart w:id="8" w:name="OLE_LINK26"/>
            <w:r w:rsidRPr="009C3B3F">
              <w:rPr>
                <w:rFonts w:ascii="Times New Roman" w:hAnsi="Times New Roman" w:cs="Times New Roman"/>
                <w:sz w:val="26"/>
                <w:szCs w:val="26"/>
              </w:rPr>
              <w:t>- увеличение количества посещений театрально-концертных мероприятий на 0,</w:t>
            </w:r>
            <w:r w:rsidR="00BE29AC" w:rsidRPr="009C3B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 xml:space="preserve"> % ежегодно;</w:t>
            </w:r>
          </w:p>
          <w:p w:rsidR="004E4751" w:rsidRPr="009C3B3F" w:rsidRDefault="004E4751" w:rsidP="009C3B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 xml:space="preserve">- увеличение количества </w:t>
            </w:r>
            <w:bookmarkStart w:id="9" w:name="OLE_LINK28"/>
            <w:bookmarkStart w:id="10" w:name="OLE_LINK29"/>
            <w:r w:rsidRPr="009C3B3F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посещений культурно-досуговых мероприятий </w:t>
            </w:r>
            <w:bookmarkEnd w:id="9"/>
            <w:bookmarkEnd w:id="10"/>
            <w:r w:rsidRPr="009C3B3F">
              <w:rPr>
                <w:rFonts w:ascii="Times New Roman" w:hAnsi="Times New Roman" w:cs="Times New Roman"/>
                <w:sz w:val="26"/>
                <w:szCs w:val="26"/>
              </w:rPr>
              <w:t>на 0,1 % ежегодно;</w:t>
            </w:r>
          </w:p>
          <w:p w:rsidR="004E4751" w:rsidRPr="009C3B3F" w:rsidRDefault="004E4751" w:rsidP="009C3B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bookmarkStart w:id="11" w:name="OLE_LINK30"/>
            <w:bookmarkStart w:id="12" w:name="OLE_LINK31"/>
            <w:r w:rsidRPr="009C3B3F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на 1 мероприятие в год доли общественно-значимых культурно-досуговых мероприятий (от общего количества мероприятий); </w:t>
            </w:r>
          </w:p>
          <w:p w:rsidR="004E4751" w:rsidRPr="009C3B3F" w:rsidRDefault="004E4751" w:rsidP="009C3B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>- увеличение на 1 мероприятие ежегодно количества организованных мероприятий, направленных на поддержку и стимулирование творческой инициативы людей;</w:t>
            </w:r>
          </w:p>
          <w:p w:rsidR="004E4751" w:rsidRPr="009C3B3F" w:rsidRDefault="004E4751" w:rsidP="009C3B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 xml:space="preserve">- увеличение на 1 мероприятие ежегодно количества организованных мероприятий, направленных на адаптацию, реабилитацию, поддержку, стимулирование взрослых инвалидов и детей инвалидов; </w:t>
            </w:r>
          </w:p>
          <w:p w:rsidR="004E4751" w:rsidRPr="009C3B3F" w:rsidRDefault="004E4751" w:rsidP="009C3B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3B3F">
              <w:rPr>
                <w:rFonts w:ascii="Times New Roman" w:hAnsi="Times New Roman" w:cs="Times New Roman"/>
                <w:sz w:val="26"/>
                <w:szCs w:val="26"/>
              </w:rPr>
              <w:t>- увеличение на 1 мероприятие ежегодно количества организованных мероприятий, направленных на активизацию женщин, семьи в общественной жизни;</w:t>
            </w:r>
            <w:bookmarkEnd w:id="7"/>
            <w:bookmarkEnd w:id="8"/>
            <w:bookmarkEnd w:id="11"/>
            <w:bookmarkEnd w:id="12"/>
          </w:p>
        </w:tc>
      </w:tr>
    </w:tbl>
    <w:bookmarkEnd w:id="6"/>
    <w:p w:rsidR="00057926" w:rsidRPr="009C3B3F" w:rsidRDefault="00057926" w:rsidP="009C3B3F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9C3B3F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>1. Характеристика проблемы, на решение которой направлена муниципальная целевая программа</w:t>
      </w:r>
    </w:p>
    <w:p w:rsidR="00BE29AC" w:rsidRPr="009C3B3F" w:rsidRDefault="00F66BE5" w:rsidP="009C3B3F">
      <w:pPr>
        <w:tabs>
          <w:tab w:val="left" w:pos="9360"/>
        </w:tabs>
        <w:spacing w:after="0" w:line="240" w:lineRule="auto"/>
        <w:ind w:right="-428"/>
        <w:jc w:val="both"/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</w:pP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       </w:t>
      </w:r>
      <w:r w:rsidR="00057926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Культурная политика эффективна, если она направлена на создание жизненно необходимых условий и продиктована современной ситуацией.</w:t>
      </w:r>
      <w:r w:rsidR="007B69A2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</w:t>
      </w:r>
      <w:r w:rsidR="00057926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Базовым ресурсом, на основе которого оказываются услуги в сфере культуры на территории </w:t>
      </w:r>
      <w:r w:rsidR="00D55786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Белоярского сельсовета, является МБУК </w:t>
      </w:r>
      <w:proofErr w:type="spellStart"/>
      <w:r w:rsidR="00D55786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Кайбальский</w:t>
      </w:r>
      <w:proofErr w:type="spellEnd"/>
      <w:r w:rsidR="00D55786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СДК</w:t>
      </w:r>
      <w:r w:rsidR="00057926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. </w:t>
      </w:r>
      <w:proofErr w:type="spellStart"/>
      <w:r w:rsidR="00695BED" w:rsidRPr="009C3B3F">
        <w:rPr>
          <w:rFonts w:ascii="Times New Roman" w:hAnsi="Times New Roman" w:cs="Times New Roman"/>
          <w:sz w:val="26"/>
          <w:szCs w:val="26"/>
        </w:rPr>
        <w:t>Кайбальский</w:t>
      </w:r>
      <w:proofErr w:type="spellEnd"/>
      <w:r w:rsidR="00695BED" w:rsidRPr="009C3B3F">
        <w:rPr>
          <w:rFonts w:ascii="Times New Roman" w:hAnsi="Times New Roman" w:cs="Times New Roman"/>
          <w:sz w:val="26"/>
          <w:szCs w:val="26"/>
        </w:rPr>
        <w:t xml:space="preserve"> сельский Дом культуры </w:t>
      </w:r>
      <w:r w:rsidR="00695BED" w:rsidRPr="009C3B3F">
        <w:rPr>
          <w:rFonts w:ascii="Times New Roman" w:hAnsi="Times New Roman" w:cs="Times New Roman"/>
          <w:sz w:val="26"/>
          <w:szCs w:val="26"/>
        </w:rPr>
        <w:lastRenderedPageBreak/>
        <w:t xml:space="preserve">находится на территории Белоярского сельсовета в деревне Кайбалы.  Количество жителей, проживающих на территории деревни </w:t>
      </w:r>
      <w:r w:rsidR="00531E73" w:rsidRPr="00531E73">
        <w:rPr>
          <w:rFonts w:ascii="Times New Roman" w:hAnsi="Times New Roman" w:cs="Times New Roman"/>
          <w:sz w:val="26"/>
          <w:szCs w:val="26"/>
        </w:rPr>
        <w:t xml:space="preserve">1 017 </w:t>
      </w:r>
      <w:r w:rsidR="00695BED" w:rsidRPr="009C3B3F">
        <w:rPr>
          <w:rFonts w:ascii="Times New Roman" w:hAnsi="Times New Roman" w:cs="Times New Roman"/>
          <w:sz w:val="26"/>
          <w:szCs w:val="26"/>
        </w:rPr>
        <w:t>человек.    Дом культуры одноэтажное кирпичное здание, в эксплуатации 4</w:t>
      </w:r>
      <w:r w:rsidR="00055E74">
        <w:rPr>
          <w:rFonts w:ascii="Times New Roman" w:hAnsi="Times New Roman" w:cs="Times New Roman"/>
          <w:sz w:val="26"/>
          <w:szCs w:val="26"/>
        </w:rPr>
        <w:t>5</w:t>
      </w:r>
      <w:r w:rsidR="00695BED" w:rsidRPr="009C3B3F">
        <w:rPr>
          <w:rFonts w:ascii="Times New Roman" w:hAnsi="Times New Roman" w:cs="Times New Roman"/>
          <w:sz w:val="26"/>
          <w:szCs w:val="26"/>
        </w:rPr>
        <w:t xml:space="preserve"> лет.</w:t>
      </w:r>
      <w:r w:rsidR="00BE29AC" w:rsidRPr="009C3B3F">
        <w:rPr>
          <w:rFonts w:ascii="Times New Roman" w:hAnsi="Times New Roman" w:cs="Times New Roman"/>
          <w:sz w:val="26"/>
          <w:szCs w:val="26"/>
        </w:rPr>
        <w:t xml:space="preserve"> Общая площадь здания 358,2 м</w:t>
      </w:r>
      <w:proofErr w:type="gramStart"/>
      <w:r w:rsidR="00BE29AC" w:rsidRPr="009C3B3F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BE29AC" w:rsidRPr="009C3B3F">
        <w:rPr>
          <w:rFonts w:ascii="Times New Roman" w:hAnsi="Times New Roman" w:cs="Times New Roman"/>
          <w:sz w:val="26"/>
          <w:szCs w:val="26"/>
        </w:rPr>
        <w:t xml:space="preserve">. </w:t>
      </w:r>
      <w:r w:rsidR="00695BED" w:rsidRPr="009C3B3F">
        <w:rPr>
          <w:rFonts w:ascii="Times New Roman" w:hAnsi="Times New Roman" w:cs="Times New Roman"/>
          <w:sz w:val="26"/>
          <w:szCs w:val="26"/>
        </w:rPr>
        <w:t>В здании находится зрительный зал на 120 посадочных мест, фойе, кабинет специалистов и кабинет директора.</w:t>
      </w:r>
    </w:p>
    <w:p w:rsidR="00590D64" w:rsidRPr="009C3B3F" w:rsidRDefault="00695BED" w:rsidP="009C3B3F">
      <w:pPr>
        <w:tabs>
          <w:tab w:val="left" w:pos="9360"/>
        </w:tabs>
        <w:spacing w:after="0" w:line="240" w:lineRule="auto"/>
        <w:ind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3B3F">
        <w:rPr>
          <w:rFonts w:ascii="Times New Roman" w:hAnsi="Times New Roman" w:cs="Times New Roman"/>
          <w:sz w:val="26"/>
          <w:szCs w:val="26"/>
        </w:rPr>
        <w:t>В СДК для работы имею</w:t>
      </w:r>
      <w:r w:rsidR="00531E73">
        <w:rPr>
          <w:rFonts w:ascii="Times New Roman" w:hAnsi="Times New Roman" w:cs="Times New Roman"/>
          <w:sz w:val="26"/>
          <w:szCs w:val="26"/>
        </w:rPr>
        <w:t>тся: магнитофонная приставка</w:t>
      </w:r>
      <w:r w:rsidRPr="009C3B3F">
        <w:rPr>
          <w:rFonts w:ascii="Times New Roman" w:hAnsi="Times New Roman" w:cs="Times New Roman"/>
          <w:sz w:val="26"/>
          <w:szCs w:val="26"/>
        </w:rPr>
        <w:t xml:space="preserve"> </w:t>
      </w:r>
      <w:r w:rsidRPr="009C3B3F">
        <w:rPr>
          <w:rFonts w:ascii="Times New Roman" w:hAnsi="Times New Roman" w:cs="Times New Roman"/>
          <w:sz w:val="26"/>
          <w:szCs w:val="26"/>
          <w:lang w:val="en-US"/>
        </w:rPr>
        <w:t>EVGO</w:t>
      </w:r>
      <w:r w:rsidRPr="009C3B3F">
        <w:rPr>
          <w:rFonts w:ascii="Times New Roman" w:hAnsi="Times New Roman" w:cs="Times New Roman"/>
          <w:sz w:val="26"/>
          <w:szCs w:val="26"/>
        </w:rPr>
        <w:t>, усилитель ВВК, баян, микрофоны, цветомузыка, ноутбук, персональный компьютер, прожектора для освещения сцены, микшер-пульт, принтер. В учреждении работает 11  кру</w:t>
      </w:r>
      <w:r w:rsidR="008A24AD" w:rsidRPr="009C3B3F">
        <w:rPr>
          <w:rFonts w:ascii="Times New Roman" w:hAnsi="Times New Roman" w:cs="Times New Roman"/>
          <w:sz w:val="26"/>
          <w:szCs w:val="26"/>
        </w:rPr>
        <w:t>жков и любительских объединений,</w:t>
      </w:r>
      <w:r w:rsidR="008A24AD" w:rsidRPr="009C3B3F">
        <w:rPr>
          <w:rFonts w:ascii="Times New Roman" w:hAnsi="Times New Roman" w:cs="Times New Roman"/>
          <w:sz w:val="28"/>
          <w:szCs w:val="28"/>
        </w:rPr>
        <w:t xml:space="preserve"> </w:t>
      </w:r>
      <w:r w:rsidR="008A24AD" w:rsidRPr="009C3B3F">
        <w:rPr>
          <w:rFonts w:ascii="Times New Roman" w:hAnsi="Times New Roman" w:cs="Times New Roman"/>
          <w:sz w:val="26"/>
          <w:szCs w:val="26"/>
        </w:rPr>
        <w:t>в них участников 205 человек</w:t>
      </w:r>
      <w:r w:rsidR="00590D64" w:rsidRPr="009C3B3F">
        <w:rPr>
          <w:rFonts w:ascii="Times New Roman" w:hAnsi="Times New Roman" w:cs="Times New Roman"/>
          <w:sz w:val="26"/>
          <w:szCs w:val="26"/>
        </w:rPr>
        <w:t>.</w:t>
      </w:r>
      <w:r w:rsidR="008A24AD" w:rsidRPr="009C3B3F">
        <w:rPr>
          <w:rFonts w:ascii="Times New Roman" w:hAnsi="Times New Roman" w:cs="Times New Roman"/>
          <w:sz w:val="28"/>
          <w:szCs w:val="28"/>
        </w:rPr>
        <w:t xml:space="preserve"> </w:t>
      </w:r>
      <w:r w:rsidR="008A24AD" w:rsidRPr="009C3B3F">
        <w:rPr>
          <w:rFonts w:ascii="Times New Roman" w:hAnsi="Times New Roman" w:cs="Times New Roman"/>
          <w:sz w:val="26"/>
          <w:szCs w:val="26"/>
        </w:rPr>
        <w:t>Творческие коллективы Дома культуры принимают активное участие</w:t>
      </w:r>
      <w:r w:rsidR="00590D64" w:rsidRPr="009C3B3F">
        <w:rPr>
          <w:rFonts w:ascii="Times New Roman" w:hAnsi="Times New Roman" w:cs="Times New Roman"/>
          <w:sz w:val="26"/>
          <w:szCs w:val="26"/>
        </w:rPr>
        <w:t>,</w:t>
      </w:r>
      <w:r w:rsidR="008A24AD" w:rsidRPr="009C3B3F">
        <w:rPr>
          <w:rFonts w:ascii="Times New Roman" w:hAnsi="Times New Roman" w:cs="Times New Roman"/>
          <w:sz w:val="26"/>
          <w:szCs w:val="26"/>
        </w:rPr>
        <w:t xml:space="preserve"> в районных и республиканских конкурсах и фестивалях. В ежегодных районных смотрах художественной самодеятельности среди сельских Домов культуры творческие коллективы СДК занимают призовые места. Крупные массовые мероприятия, которые проводятся в населенном пункте</w:t>
      </w:r>
      <w:r w:rsidR="00590D64" w:rsidRPr="009C3B3F">
        <w:rPr>
          <w:rFonts w:ascii="Times New Roman" w:hAnsi="Times New Roman" w:cs="Times New Roman"/>
          <w:sz w:val="26"/>
          <w:szCs w:val="26"/>
        </w:rPr>
        <w:t>,</w:t>
      </w:r>
      <w:r w:rsidR="008A24AD" w:rsidRPr="009C3B3F">
        <w:rPr>
          <w:rFonts w:ascii="Times New Roman" w:hAnsi="Times New Roman" w:cs="Times New Roman"/>
          <w:sz w:val="26"/>
          <w:szCs w:val="26"/>
        </w:rPr>
        <w:t xml:space="preserve"> готовятся совместно с другими организациями – школа, детский сад, общественные организации.  Что делает их более интересными и насыщенными. К сожалению</w:t>
      </w:r>
      <w:r w:rsidR="00590D64" w:rsidRPr="009C3B3F">
        <w:rPr>
          <w:rFonts w:ascii="Times New Roman" w:hAnsi="Times New Roman" w:cs="Times New Roman"/>
          <w:sz w:val="26"/>
          <w:szCs w:val="26"/>
        </w:rPr>
        <w:t>,</w:t>
      </w:r>
      <w:r w:rsidR="008A24AD" w:rsidRPr="009C3B3F">
        <w:rPr>
          <w:rFonts w:ascii="Times New Roman" w:hAnsi="Times New Roman" w:cs="Times New Roman"/>
          <w:sz w:val="26"/>
          <w:szCs w:val="26"/>
        </w:rPr>
        <w:t xml:space="preserve"> качество проводимых мероприятий из-за отсутствия хорошей аппаратуры, заставляет</w:t>
      </w:r>
      <w:r w:rsidR="00590D64" w:rsidRPr="009C3B3F">
        <w:rPr>
          <w:rFonts w:ascii="Times New Roman" w:hAnsi="Times New Roman" w:cs="Times New Roman"/>
          <w:sz w:val="26"/>
          <w:szCs w:val="26"/>
        </w:rPr>
        <w:t>,</w:t>
      </w:r>
      <w:r w:rsidR="008A24AD" w:rsidRPr="009C3B3F">
        <w:rPr>
          <w:rFonts w:ascii="Times New Roman" w:hAnsi="Times New Roman" w:cs="Times New Roman"/>
          <w:sz w:val="26"/>
          <w:szCs w:val="26"/>
        </w:rPr>
        <w:t xml:space="preserve"> желать лучшего. Много массовых мероприятий проводятся  на улице, нужна  с</w:t>
      </w:r>
      <w:r w:rsidR="00590D64" w:rsidRPr="009C3B3F">
        <w:rPr>
          <w:rFonts w:ascii="Times New Roman" w:hAnsi="Times New Roman" w:cs="Times New Roman"/>
          <w:sz w:val="26"/>
          <w:szCs w:val="26"/>
        </w:rPr>
        <w:t>овременная  звуковая аппаратура</w:t>
      </w:r>
      <w:r w:rsidR="008A24AD" w:rsidRPr="009C3B3F">
        <w:rPr>
          <w:rFonts w:ascii="Times New Roman" w:hAnsi="Times New Roman" w:cs="Times New Roman"/>
          <w:sz w:val="26"/>
          <w:szCs w:val="26"/>
        </w:rPr>
        <w:t>, чтобы зрители и артисты получали  только положительные эмоции. Много мероприятий проходят в форме презентации, заимствуем мультимедийное оборудование у школы. Хочется, чтобы зритель от посещения наших мероприятий  получал  по</w:t>
      </w:r>
      <w:r w:rsidR="00590D64" w:rsidRPr="009C3B3F">
        <w:rPr>
          <w:rFonts w:ascii="Times New Roman" w:hAnsi="Times New Roman" w:cs="Times New Roman"/>
          <w:sz w:val="26"/>
          <w:szCs w:val="26"/>
        </w:rPr>
        <w:t>ложительные, радостные  эмоции.</w:t>
      </w:r>
    </w:p>
    <w:p w:rsidR="00BE29AC" w:rsidRPr="009C3B3F" w:rsidRDefault="008A24AD" w:rsidP="009C3B3F">
      <w:pPr>
        <w:spacing w:after="0" w:line="240" w:lineRule="auto"/>
        <w:ind w:right="-428" w:firstLine="828"/>
        <w:jc w:val="both"/>
        <w:rPr>
          <w:rFonts w:ascii="Times New Roman" w:hAnsi="Times New Roman" w:cs="Times New Roman"/>
          <w:sz w:val="26"/>
          <w:szCs w:val="26"/>
        </w:rPr>
      </w:pPr>
      <w:r w:rsidRPr="009C3B3F">
        <w:rPr>
          <w:rFonts w:ascii="Times New Roman" w:hAnsi="Times New Roman" w:cs="Times New Roman"/>
          <w:sz w:val="26"/>
          <w:szCs w:val="26"/>
        </w:rPr>
        <w:t>Оформление сцены к каждому мероприятию требуют определённых затрат, от этого во многом зависит успех проводимого мероприятия. С мультимедийным оборудованием, прожекторами и софитами сцена выглядела бы ярко, современно, интересно и это</w:t>
      </w:r>
      <w:r w:rsidR="00590D64" w:rsidRPr="009C3B3F">
        <w:rPr>
          <w:rFonts w:ascii="Times New Roman" w:hAnsi="Times New Roman" w:cs="Times New Roman"/>
          <w:sz w:val="26"/>
          <w:szCs w:val="26"/>
        </w:rPr>
        <w:t>,</w:t>
      </w:r>
      <w:r w:rsidRPr="009C3B3F">
        <w:rPr>
          <w:rFonts w:ascii="Times New Roman" w:hAnsi="Times New Roman" w:cs="Times New Roman"/>
          <w:sz w:val="26"/>
          <w:szCs w:val="26"/>
        </w:rPr>
        <w:t xml:space="preserve"> несомненно</w:t>
      </w:r>
      <w:r w:rsidR="00590D64" w:rsidRPr="009C3B3F">
        <w:rPr>
          <w:rFonts w:ascii="Times New Roman" w:hAnsi="Times New Roman" w:cs="Times New Roman"/>
          <w:sz w:val="26"/>
          <w:szCs w:val="26"/>
        </w:rPr>
        <w:t>,</w:t>
      </w:r>
      <w:r w:rsidRPr="009C3B3F">
        <w:rPr>
          <w:rFonts w:ascii="Times New Roman" w:hAnsi="Times New Roman" w:cs="Times New Roman"/>
          <w:sz w:val="26"/>
          <w:szCs w:val="26"/>
        </w:rPr>
        <w:t xml:space="preserve"> привлекло бы зрителя.                                                                                    </w:t>
      </w:r>
      <w:r w:rsidR="00D27F8E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</w:t>
      </w:r>
      <w:r w:rsidR="00057926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Муниципальная программа</w:t>
      </w: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: «</w:t>
      </w:r>
      <w:r w:rsidR="00BE29AC" w:rsidRPr="009C3B3F">
        <w:rPr>
          <w:rFonts w:ascii="Times New Roman" w:eastAsia="Times New Roman" w:hAnsi="Times New Roman" w:cs="Times New Roman"/>
          <w:sz w:val="26"/>
          <w:szCs w:val="26"/>
        </w:rPr>
        <w:t>Развитие культуры в муниципальном образовании Белоярский сельсовет  на 20</w:t>
      </w:r>
      <w:r w:rsidR="00531E73">
        <w:rPr>
          <w:rFonts w:ascii="Times New Roman" w:eastAsia="Times New Roman" w:hAnsi="Times New Roman" w:cs="Times New Roman"/>
          <w:sz w:val="26"/>
          <w:szCs w:val="26"/>
        </w:rPr>
        <w:t>23</w:t>
      </w:r>
      <w:r w:rsidR="00BE29AC" w:rsidRPr="009C3B3F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055E74">
        <w:rPr>
          <w:rFonts w:ascii="Times New Roman" w:eastAsia="Times New Roman" w:hAnsi="Times New Roman" w:cs="Times New Roman"/>
          <w:sz w:val="26"/>
          <w:szCs w:val="26"/>
        </w:rPr>
        <w:t>7</w:t>
      </w:r>
      <w:r w:rsidR="00BE29AC" w:rsidRPr="009C3B3F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  <w:r w:rsidR="00057926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(далее – Программа) призв</w:t>
      </w:r>
      <w:r w:rsidR="00382A7F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ана решить  актуальные проблемы </w:t>
      </w:r>
      <w:r w:rsidR="00BE29AC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развития культуры в муниципальном образовании Белоярский сельсовет</w:t>
      </w:r>
      <w:r w:rsidR="00590D64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.</w:t>
      </w:r>
    </w:p>
    <w:p w:rsidR="00057926" w:rsidRPr="009C3B3F" w:rsidRDefault="00057926" w:rsidP="009C3B3F">
      <w:pPr>
        <w:spacing w:after="0" w:line="240" w:lineRule="auto"/>
        <w:ind w:right="-428" w:firstLine="828"/>
        <w:jc w:val="both"/>
        <w:rPr>
          <w:rFonts w:ascii="Times New Roman" w:hAnsi="Times New Roman" w:cs="Times New Roman"/>
          <w:sz w:val="26"/>
          <w:szCs w:val="26"/>
        </w:rPr>
      </w:pP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Материа</w:t>
      </w:r>
      <w:r w:rsidR="00382A7F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льно-техническая база учреждения</w:t>
      </w: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культуры не отвечает современным требованиям (отсутствуют необходимая мебель,</w:t>
      </w:r>
      <w:r w:rsidR="00B641DB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современное</w:t>
      </w: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световое и звукоусиливающее оборудование, муз</w:t>
      </w:r>
      <w:r w:rsidR="00591753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ыкальные инструменты, </w:t>
      </w: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не обновляются костюм</w:t>
      </w:r>
      <w:r w:rsidR="008272ED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ы для самодеятельных</w:t>
      </w:r>
      <w:r w:rsidR="008A24AD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</w:t>
      </w:r>
      <w:r w:rsidR="008272ED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творческих</w:t>
      </w:r>
      <w:r w:rsidR="008A24AD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</w:t>
      </w:r>
      <w:r w:rsidR="008272ED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коллективов,</w:t>
      </w:r>
      <w:r w:rsidR="00590D64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</w:t>
      </w:r>
      <w:r w:rsidR="008272ED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одежда</w:t>
      </w:r>
      <w:r w:rsidR="008A24AD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</w:t>
      </w: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сцен</w:t>
      </w:r>
      <w:r w:rsidR="00382A7F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ы). </w:t>
      </w: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Для решения существующих проблем необходимо создать социально-экономически</w:t>
      </w:r>
      <w:r w:rsidR="008272ED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е условия для развития учреждения</w:t>
      </w: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.</w:t>
      </w:r>
      <w:r w:rsidR="00D27F8E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</w:t>
      </w:r>
    </w:p>
    <w:p w:rsidR="00753831" w:rsidRPr="009C3B3F" w:rsidRDefault="00057926" w:rsidP="009C3B3F">
      <w:pPr>
        <w:spacing w:before="100" w:beforeAutospacing="1" w:after="100" w:afterAutospacing="1" w:line="240" w:lineRule="auto"/>
        <w:ind w:right="-428" w:firstLine="680"/>
        <w:jc w:val="both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</w:pPr>
      <w:r w:rsidRPr="009C3B3F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>2. Основные цели и задачи Программы. Сроки и этапы решения проблемы программно-целевым методом. Показатели эффективности, характеризующие достижение поставленных целей и решение задач Программы</w:t>
      </w:r>
    </w:p>
    <w:p w:rsidR="00057926" w:rsidRPr="009C3B3F" w:rsidRDefault="00057926" w:rsidP="009C3B3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Основной целью Программы является создание соц</w:t>
      </w:r>
      <w:r w:rsidR="008A24AD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иально-экономических условий </w:t>
      </w:r>
      <w:r w:rsidR="00382A7F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для</w:t>
      </w: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развития </w:t>
      </w:r>
      <w:r w:rsidR="00382A7F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учреждения культуры</w:t>
      </w:r>
      <w:r w:rsidR="00BE29AC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.  </w:t>
      </w: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Для достижения поставленной цели Программы требуется решение следующих задач: </w:t>
      </w:r>
    </w:p>
    <w:p w:rsidR="00057926" w:rsidRPr="009C3B3F" w:rsidRDefault="00057926" w:rsidP="009C3B3F">
      <w:pPr>
        <w:numPr>
          <w:ilvl w:val="0"/>
          <w:numId w:val="1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bookmarkStart w:id="13" w:name="OLE_LINK20"/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укрепление материально-технической базы учреждени</w:t>
      </w:r>
      <w:r w:rsidR="00D311CB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я</w:t>
      </w: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культуры </w:t>
      </w:r>
      <w:r w:rsidR="00D311CB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сельского поселения</w:t>
      </w: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;</w:t>
      </w:r>
    </w:p>
    <w:p w:rsidR="00057926" w:rsidRPr="009C3B3F" w:rsidRDefault="00057926" w:rsidP="009C3B3F">
      <w:pPr>
        <w:numPr>
          <w:ilvl w:val="0"/>
          <w:numId w:val="1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поддержка деятельности творческих коллективов;</w:t>
      </w:r>
    </w:p>
    <w:p w:rsidR="00057926" w:rsidRPr="009C3B3F" w:rsidRDefault="00057926" w:rsidP="009C3B3F">
      <w:pPr>
        <w:numPr>
          <w:ilvl w:val="0"/>
          <w:numId w:val="1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сохранение кадрового состава учреждений культуры, повышение профессионального уровня специа</w:t>
      </w:r>
      <w:r w:rsidR="00382A7F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листов, работающих в учреждении</w:t>
      </w: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культуры;</w:t>
      </w:r>
    </w:p>
    <w:p w:rsidR="00D311CB" w:rsidRPr="009C3B3F" w:rsidRDefault="00057926" w:rsidP="009C3B3F">
      <w:pPr>
        <w:numPr>
          <w:ilvl w:val="0"/>
          <w:numId w:val="1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lastRenderedPageBreak/>
        <w:t>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 детей и молодежи;</w:t>
      </w:r>
    </w:p>
    <w:bookmarkEnd w:id="13"/>
    <w:p w:rsidR="008A24AD" w:rsidRPr="009C3B3F" w:rsidRDefault="00057926" w:rsidP="009C3B3F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Программа действует с 01 января 20</w:t>
      </w:r>
      <w:r w:rsidR="00531E73">
        <w:rPr>
          <w:rFonts w:ascii="Times New Roman" w:eastAsia="Times New Roman" w:hAnsi="Times New Roman" w:cs="Times New Roman"/>
          <w:color w:val="052635"/>
          <w:sz w:val="26"/>
          <w:szCs w:val="26"/>
        </w:rPr>
        <w:t>23</w:t>
      </w:r>
      <w:r w:rsidR="00024254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года по 31 декабря 20</w:t>
      </w:r>
      <w:r w:rsidR="00C11CFB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2</w:t>
      </w:r>
      <w:r w:rsidR="00531E73">
        <w:rPr>
          <w:rFonts w:ascii="Times New Roman" w:eastAsia="Times New Roman" w:hAnsi="Times New Roman" w:cs="Times New Roman"/>
          <w:color w:val="052635"/>
          <w:sz w:val="26"/>
          <w:szCs w:val="26"/>
        </w:rPr>
        <w:t>7</w:t>
      </w:r>
      <w:r w:rsidR="00D311CB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</w:t>
      </w: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года. В рамках данной Программы не планируется выделение этапов. Перечень показателей эффективности выполнения Программы, которые характеризуют достижение поставленных целей и задач Программы по годам ее реализации</w:t>
      </w:r>
      <w:r w:rsidR="00775A64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.</w:t>
      </w:r>
      <w:r w:rsidR="000F37F6" w:rsidRPr="009C3B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7926" w:rsidRPr="009C3B3F" w:rsidRDefault="00057926" w:rsidP="009C3B3F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9C3B3F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>3. Перечень программных мероприятий</w:t>
      </w:r>
    </w:p>
    <w:p w:rsidR="00057926" w:rsidRPr="009C3B3F" w:rsidRDefault="00057926" w:rsidP="009C3B3F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Перечень программных мероприятий с указанием задач, источников финансирования, объемов финансирования по годам реализации Программы, ответственных исполнителей программных мероприятий представлен в приложении 1 к Программе.</w:t>
      </w:r>
    </w:p>
    <w:p w:rsidR="009C3B3F" w:rsidRDefault="009C3B3F" w:rsidP="009C3B3F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</w:pPr>
    </w:p>
    <w:p w:rsidR="009C3B3F" w:rsidRDefault="009C3B3F" w:rsidP="009C3B3F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</w:pPr>
    </w:p>
    <w:p w:rsidR="00057926" w:rsidRPr="009C3B3F" w:rsidRDefault="00057926" w:rsidP="009C3B3F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9C3B3F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t>4. Обоснование ресурсного обеспечения  Программы</w:t>
      </w:r>
    </w:p>
    <w:p w:rsidR="00055E74" w:rsidRPr="00055E74" w:rsidRDefault="00055E74" w:rsidP="00055E74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Реализация мероприятий Программы планируется за счет средств бюджета Республики Хакасия и Белоярского сельсовета.  Необходимый объем финансирования Программы в 2023-2027 годах ориентировочно составит 4 545 тыс. рублей, в том числе по годам: </w:t>
      </w:r>
    </w:p>
    <w:p w:rsidR="00055E74" w:rsidRPr="00055E74" w:rsidRDefault="00055E74" w:rsidP="00055E74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    2023 г. – 1 515 тыс. руб.;</w:t>
      </w:r>
    </w:p>
    <w:p w:rsidR="00055E74" w:rsidRPr="00055E74" w:rsidRDefault="00055E74" w:rsidP="00055E74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    2024 г. – 1 515 тыс. руб.;</w:t>
      </w:r>
    </w:p>
    <w:p w:rsidR="00055E74" w:rsidRPr="00055E74" w:rsidRDefault="00055E74" w:rsidP="00055E74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    2025 г. – 1 515 </w:t>
      </w:r>
      <w:proofErr w:type="spellStart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тыс</w:t>
      </w:r>
      <w:proofErr w:type="gramStart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.р</w:t>
      </w:r>
      <w:proofErr w:type="gramEnd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уб</w:t>
      </w:r>
      <w:proofErr w:type="spellEnd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.;</w:t>
      </w:r>
    </w:p>
    <w:p w:rsidR="00055E74" w:rsidRPr="00055E74" w:rsidRDefault="00055E74" w:rsidP="00055E74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    2026 г. – 0 </w:t>
      </w:r>
      <w:proofErr w:type="spellStart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тыс</w:t>
      </w:r>
      <w:proofErr w:type="gramStart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.р</w:t>
      </w:r>
      <w:proofErr w:type="gramEnd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уб</w:t>
      </w:r>
      <w:proofErr w:type="spellEnd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.;</w:t>
      </w:r>
    </w:p>
    <w:p w:rsidR="00055E74" w:rsidRPr="00055E74" w:rsidRDefault="00055E74" w:rsidP="00055E74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    2027 г. – 0 </w:t>
      </w:r>
      <w:proofErr w:type="spellStart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тыс</w:t>
      </w:r>
      <w:proofErr w:type="gramStart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.р</w:t>
      </w:r>
      <w:proofErr w:type="gramEnd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уб</w:t>
      </w:r>
      <w:proofErr w:type="spellEnd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.</w:t>
      </w:r>
    </w:p>
    <w:p w:rsidR="00055E74" w:rsidRPr="00055E74" w:rsidRDefault="00055E74" w:rsidP="00055E74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-  за счет средств бюджета муниципального образования Белоярский сельсовет на весь срок реализации подпрограммы составят 4500</w:t>
      </w:r>
      <w:r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</w:t>
      </w:r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тыс. рублей, в том числе по годам: 2023 г. – 1500,0 </w:t>
      </w:r>
      <w:proofErr w:type="spellStart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тыс</w:t>
      </w:r>
      <w:proofErr w:type="gramStart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.р</w:t>
      </w:r>
      <w:proofErr w:type="gramEnd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уб</w:t>
      </w:r>
      <w:proofErr w:type="spellEnd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., 2024 г. – 1500,0 </w:t>
      </w:r>
      <w:proofErr w:type="spellStart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тыс.руб</w:t>
      </w:r>
      <w:proofErr w:type="spellEnd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., 2025 г. – 1500,0 </w:t>
      </w:r>
      <w:proofErr w:type="spellStart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тыс.руб</w:t>
      </w:r>
      <w:proofErr w:type="spellEnd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., 2026 г. – 0 </w:t>
      </w:r>
      <w:proofErr w:type="spellStart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тыс.руб</w:t>
      </w:r>
      <w:proofErr w:type="spellEnd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., 2027 г. – 0 </w:t>
      </w:r>
      <w:proofErr w:type="spellStart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тыс.руб</w:t>
      </w:r>
      <w:proofErr w:type="spellEnd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.</w:t>
      </w:r>
    </w:p>
    <w:p w:rsidR="00055E74" w:rsidRPr="00055E74" w:rsidRDefault="00055E74" w:rsidP="00055E74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     - за счет средств из бюджета Республики Хакасия 45 </w:t>
      </w:r>
      <w:proofErr w:type="spellStart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тыс</w:t>
      </w:r>
      <w:proofErr w:type="gramStart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.р</w:t>
      </w:r>
      <w:proofErr w:type="gramEnd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уб</w:t>
      </w:r>
      <w:proofErr w:type="spellEnd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., в том числе по годам: 2023 – 15,0 тыс. руб.; 2024 – 15,0 тыс. руб., 2025 – 15,0 тыс. руб., 2026 г. – 0 </w:t>
      </w:r>
      <w:proofErr w:type="spellStart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тыс.руб</w:t>
      </w:r>
      <w:proofErr w:type="spellEnd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., 2027 г. – 0 </w:t>
      </w:r>
      <w:proofErr w:type="spellStart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тыс.руб</w:t>
      </w:r>
      <w:proofErr w:type="spellEnd"/>
      <w:r w:rsidRPr="00055E74">
        <w:rPr>
          <w:rFonts w:ascii="Times New Roman" w:eastAsia="Times New Roman" w:hAnsi="Times New Roman" w:cs="Times New Roman"/>
          <w:color w:val="052635"/>
          <w:sz w:val="26"/>
          <w:szCs w:val="26"/>
        </w:rPr>
        <w:t>.</w:t>
      </w:r>
    </w:p>
    <w:p w:rsidR="00D311CB" w:rsidRPr="009C3B3F" w:rsidRDefault="00057926" w:rsidP="009C3B3F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Объёмы финансирования мероприятий Программы могут изменяться в зависимости от возможностей </w:t>
      </w:r>
      <w:r w:rsidR="00024254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местного</w:t>
      </w: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бюджета и результатов оценки эффект</w:t>
      </w:r>
      <w:r w:rsidR="00590D64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ивности реализации Программы.  </w:t>
      </w: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Объём финансирования мероприятий Программы определён</w:t>
      </w:r>
      <w:r w:rsidR="008272ED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,</w:t>
      </w: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:rsidR="00057926" w:rsidRPr="009C3B3F" w:rsidRDefault="00057926" w:rsidP="009C3B3F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9C3B3F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</w:rPr>
        <w:lastRenderedPageBreak/>
        <w:t>5. Механизм реализации Программы, включающей в себя механизм управления Программой и механизм взаимодействия муниципальных заказчиков</w:t>
      </w:r>
    </w:p>
    <w:p w:rsidR="00866DFB" w:rsidRPr="009C3B3F" w:rsidRDefault="00057926" w:rsidP="009C3B3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Муниципальным заказчиком-координатором Программы </w:t>
      </w:r>
      <w:proofErr w:type="gramStart"/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является </w:t>
      </w:r>
      <w:r w:rsidR="00866DFB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А</w:t>
      </w:r>
      <w:r w:rsidR="00C061A3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д</w:t>
      </w:r>
      <w:r w:rsidR="008272ED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министрация</w:t>
      </w:r>
      <w:r w:rsidR="007447D5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</w:t>
      </w:r>
      <w:r w:rsidR="008272ED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Белоярского сельсовета</w:t>
      </w:r>
      <w:r w:rsidR="00C061A3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</w:t>
      </w: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Муниципальными исполн</w:t>
      </w:r>
      <w:r w:rsidR="00C540B9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ителями Программы является</w:t>
      </w:r>
      <w:proofErr w:type="gramEnd"/>
      <w:r w:rsidR="00C540B9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МБУК </w:t>
      </w:r>
      <w:proofErr w:type="spellStart"/>
      <w:r w:rsidR="00C540B9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Кайбальский</w:t>
      </w:r>
      <w:proofErr w:type="spellEnd"/>
      <w:r w:rsidR="00C540B9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СДК</w:t>
      </w:r>
      <w:r w:rsidR="00866DFB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.</w:t>
      </w:r>
    </w:p>
    <w:p w:rsidR="00057926" w:rsidRPr="009C3B3F" w:rsidRDefault="00057926" w:rsidP="009C3B3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6"/>
          <w:szCs w:val="26"/>
        </w:rPr>
      </w:pP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Муниципальный заказчик-координатор Программы осуществляет управление Программой, контроль над ходом выполнения мероприятий Программы и целе</w:t>
      </w:r>
      <w:r w:rsidR="00AB5478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вым использованием </w:t>
      </w: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бюджетных</w:t>
      </w:r>
      <w:r w:rsidR="00AB5478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средств. </w:t>
      </w: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Муниципальные заказчики осуществляют реализацию</w:t>
      </w:r>
      <w:r w:rsidR="00AB5478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</w:t>
      </w: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программных</w:t>
      </w:r>
      <w:r w:rsidR="00AB5478"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 xml:space="preserve"> мероприятий. </w:t>
      </w:r>
      <w:r w:rsidRPr="009C3B3F">
        <w:rPr>
          <w:rFonts w:ascii="Times New Roman" w:eastAsia="Times New Roman" w:hAnsi="Times New Roman" w:cs="Times New Roman"/>
          <w:color w:val="052635"/>
          <w:sz w:val="26"/>
          <w:szCs w:val="26"/>
        </w:rPr>
        <w:t>В случаях сокращения объёмов финансирования Программы муниципальный заказчик-координатор Программы разрабатывает комплекс мер по привлечению дополнительных источников финансирования Программы либо вносит в установленном порядке предложения по корректировке Программы. При несоответствии результатов выполнения Программы показателям эффективности, предусмотренным Программой, муниципальный заказчик-координатор Программы готовит и вносит в установленном порядке предложения о корректировке Программы либо о досрочном её прекращении.</w:t>
      </w:r>
    </w:p>
    <w:p w:rsidR="007447D5" w:rsidRPr="009C3B3F" w:rsidRDefault="007447D5" w:rsidP="009C3B3F">
      <w:pPr>
        <w:spacing w:after="0" w:line="240" w:lineRule="auto"/>
        <w:ind w:left="254" w:hanging="10"/>
        <w:rPr>
          <w:rFonts w:ascii="Times New Roman" w:hAnsi="Times New Roman" w:cs="Times New Roman"/>
        </w:rPr>
      </w:pPr>
    </w:p>
    <w:p w:rsidR="00BE29AC" w:rsidRDefault="008A24AD" w:rsidP="009C3B3F">
      <w:pPr>
        <w:pStyle w:val="1"/>
        <w:numPr>
          <w:ilvl w:val="0"/>
          <w:numId w:val="11"/>
        </w:numPr>
        <w:ind w:right="5"/>
        <w:jc w:val="center"/>
        <w:rPr>
          <w:rStyle w:val="aa"/>
          <w:sz w:val="26"/>
          <w:szCs w:val="26"/>
        </w:rPr>
      </w:pPr>
      <w:r w:rsidRPr="009C3B3F">
        <w:rPr>
          <w:rStyle w:val="aa"/>
          <w:sz w:val="26"/>
          <w:szCs w:val="26"/>
        </w:rPr>
        <w:t>Оце</w:t>
      </w:r>
      <w:r w:rsidR="00281EA2" w:rsidRPr="009C3B3F">
        <w:rPr>
          <w:rStyle w:val="aa"/>
          <w:sz w:val="26"/>
          <w:szCs w:val="26"/>
        </w:rPr>
        <w:t>нка эффективности реализации Программы</w:t>
      </w:r>
    </w:p>
    <w:p w:rsidR="009C3B3F" w:rsidRPr="009C3B3F" w:rsidRDefault="009C3B3F" w:rsidP="009C3B3F">
      <w:pPr>
        <w:spacing w:line="240" w:lineRule="auto"/>
      </w:pPr>
    </w:p>
    <w:p w:rsidR="00866DFB" w:rsidRPr="009C3B3F" w:rsidRDefault="008A24AD" w:rsidP="009C3B3F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B3F">
        <w:rPr>
          <w:rFonts w:ascii="Times New Roman" w:hAnsi="Times New Roman" w:cs="Times New Roman"/>
          <w:sz w:val="26"/>
          <w:szCs w:val="26"/>
        </w:rPr>
        <w:t>Оценка результативности и социально</w:t>
      </w:r>
      <w:r w:rsidR="00281EA2" w:rsidRPr="009C3B3F">
        <w:rPr>
          <w:rFonts w:ascii="Times New Roman" w:hAnsi="Times New Roman" w:cs="Times New Roman"/>
          <w:sz w:val="26"/>
          <w:szCs w:val="26"/>
        </w:rPr>
        <w:t xml:space="preserve">-экономической эффективности Программы </w:t>
      </w:r>
      <w:r w:rsidRPr="009C3B3F">
        <w:rPr>
          <w:rFonts w:ascii="Times New Roman" w:hAnsi="Times New Roman" w:cs="Times New Roman"/>
          <w:sz w:val="26"/>
          <w:szCs w:val="26"/>
        </w:rPr>
        <w:t xml:space="preserve"> производится на основе анализа целевых показателей, выражающих степень выполнения мероприятий.  </w:t>
      </w:r>
    </w:p>
    <w:p w:rsidR="008A24AD" w:rsidRPr="009C3B3F" w:rsidRDefault="008A24AD" w:rsidP="009C3B3F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B3F">
        <w:rPr>
          <w:rFonts w:ascii="Times New Roman" w:hAnsi="Times New Roman" w:cs="Times New Roman"/>
          <w:sz w:val="26"/>
          <w:szCs w:val="26"/>
        </w:rPr>
        <w:t>Целевые индикаторы отражают эконо</w:t>
      </w:r>
      <w:r w:rsidR="00281EA2" w:rsidRPr="009C3B3F">
        <w:rPr>
          <w:rFonts w:ascii="Times New Roman" w:hAnsi="Times New Roman" w:cs="Times New Roman"/>
          <w:sz w:val="26"/>
          <w:szCs w:val="26"/>
        </w:rPr>
        <w:t>мическо</w:t>
      </w:r>
      <w:r w:rsidR="00866DFB" w:rsidRPr="009C3B3F">
        <w:rPr>
          <w:rFonts w:ascii="Times New Roman" w:hAnsi="Times New Roman" w:cs="Times New Roman"/>
          <w:sz w:val="26"/>
          <w:szCs w:val="26"/>
        </w:rPr>
        <w:t>е значение реализации Программы</w:t>
      </w:r>
      <w:r w:rsidRPr="009C3B3F">
        <w:rPr>
          <w:rFonts w:ascii="Times New Roman" w:hAnsi="Times New Roman" w:cs="Times New Roman"/>
          <w:sz w:val="26"/>
          <w:szCs w:val="26"/>
        </w:rPr>
        <w:t xml:space="preserve">, представляя количественное выражение </w:t>
      </w:r>
      <w:r w:rsidR="00281EA2" w:rsidRPr="009C3B3F">
        <w:rPr>
          <w:rFonts w:ascii="Times New Roman" w:hAnsi="Times New Roman" w:cs="Times New Roman"/>
          <w:sz w:val="26"/>
          <w:szCs w:val="26"/>
        </w:rPr>
        <w:t>качественных изменений в учреждении</w:t>
      </w:r>
      <w:r w:rsidRPr="009C3B3F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66DFB" w:rsidRPr="009C3B3F" w:rsidRDefault="008A24AD" w:rsidP="009C3B3F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B3F">
        <w:rPr>
          <w:rFonts w:ascii="Times New Roman" w:hAnsi="Times New Roman" w:cs="Times New Roman"/>
          <w:sz w:val="26"/>
          <w:szCs w:val="26"/>
        </w:rPr>
        <w:t>Основными показателями кон</w:t>
      </w:r>
      <w:r w:rsidR="00281EA2" w:rsidRPr="009C3B3F">
        <w:rPr>
          <w:rFonts w:ascii="Times New Roman" w:hAnsi="Times New Roman" w:cs="Times New Roman"/>
          <w:sz w:val="26"/>
          <w:szCs w:val="26"/>
        </w:rPr>
        <w:t xml:space="preserve">ечного результата реализации Программы </w:t>
      </w:r>
      <w:r w:rsidRPr="009C3B3F">
        <w:rPr>
          <w:rFonts w:ascii="Times New Roman" w:hAnsi="Times New Roman" w:cs="Times New Roman"/>
          <w:sz w:val="26"/>
          <w:szCs w:val="26"/>
        </w:rPr>
        <w:t xml:space="preserve"> являются:  </w:t>
      </w:r>
    </w:p>
    <w:p w:rsidR="008A24AD" w:rsidRPr="009C3B3F" w:rsidRDefault="00866DFB" w:rsidP="009C3B3F">
      <w:pPr>
        <w:spacing w:after="0" w:line="240" w:lineRule="auto"/>
        <w:ind w:left="-15" w:firstLine="708"/>
        <w:rPr>
          <w:rFonts w:ascii="Times New Roman" w:hAnsi="Times New Roman" w:cs="Times New Roman"/>
          <w:sz w:val="26"/>
          <w:szCs w:val="26"/>
        </w:rPr>
      </w:pPr>
      <w:r w:rsidRPr="009C3B3F">
        <w:rPr>
          <w:rFonts w:ascii="Times New Roman" w:hAnsi="Times New Roman" w:cs="Times New Roman"/>
          <w:sz w:val="26"/>
          <w:szCs w:val="26"/>
        </w:rPr>
        <w:t xml:space="preserve">- </w:t>
      </w:r>
      <w:r w:rsidR="008A24AD" w:rsidRPr="009C3B3F">
        <w:rPr>
          <w:rFonts w:ascii="Times New Roman" w:hAnsi="Times New Roman" w:cs="Times New Roman"/>
          <w:sz w:val="26"/>
          <w:szCs w:val="26"/>
        </w:rPr>
        <w:t>повышение уровня удовле</w:t>
      </w:r>
      <w:r w:rsidR="00281EA2" w:rsidRPr="009C3B3F">
        <w:rPr>
          <w:rFonts w:ascii="Times New Roman" w:hAnsi="Times New Roman" w:cs="Times New Roman"/>
          <w:sz w:val="26"/>
          <w:szCs w:val="26"/>
        </w:rPr>
        <w:t>творенности граждан деревни Кайбалы</w:t>
      </w:r>
      <w:r w:rsidR="00145F0C" w:rsidRPr="009C3B3F">
        <w:rPr>
          <w:rFonts w:ascii="Times New Roman" w:hAnsi="Times New Roman" w:cs="Times New Roman"/>
          <w:sz w:val="26"/>
          <w:szCs w:val="26"/>
        </w:rPr>
        <w:t xml:space="preserve"> -</w:t>
      </w:r>
      <w:r w:rsidR="008A24AD" w:rsidRPr="009C3B3F">
        <w:rPr>
          <w:rFonts w:ascii="Times New Roman" w:hAnsi="Times New Roman" w:cs="Times New Roman"/>
          <w:sz w:val="26"/>
          <w:szCs w:val="26"/>
        </w:rPr>
        <w:t xml:space="preserve"> качеством предоставления муниципальных услуг в сфере культуры:  </w:t>
      </w:r>
    </w:p>
    <w:p w:rsidR="008A24AD" w:rsidRPr="009C3B3F" w:rsidRDefault="00C6305E" w:rsidP="009C3B3F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  <w:r w:rsidRPr="009C3B3F">
        <w:rPr>
          <w:rFonts w:ascii="Times New Roman" w:hAnsi="Times New Roman" w:cs="Times New Roman"/>
          <w:sz w:val="26"/>
          <w:szCs w:val="26"/>
        </w:rPr>
        <w:t>20</w:t>
      </w:r>
      <w:r w:rsidR="00055E74">
        <w:rPr>
          <w:rFonts w:ascii="Times New Roman" w:hAnsi="Times New Roman" w:cs="Times New Roman"/>
          <w:sz w:val="26"/>
          <w:szCs w:val="26"/>
        </w:rPr>
        <w:t>23</w:t>
      </w:r>
      <w:r w:rsidR="00145F0C" w:rsidRPr="009C3B3F">
        <w:rPr>
          <w:rFonts w:ascii="Times New Roman" w:hAnsi="Times New Roman" w:cs="Times New Roman"/>
          <w:sz w:val="26"/>
          <w:szCs w:val="26"/>
        </w:rPr>
        <w:t xml:space="preserve"> </w:t>
      </w:r>
      <w:r w:rsidRPr="009C3B3F">
        <w:rPr>
          <w:rFonts w:ascii="Times New Roman" w:hAnsi="Times New Roman" w:cs="Times New Roman"/>
          <w:sz w:val="26"/>
          <w:szCs w:val="26"/>
        </w:rPr>
        <w:t xml:space="preserve">г. –  </w:t>
      </w:r>
      <w:r w:rsidR="00055E74">
        <w:rPr>
          <w:rFonts w:ascii="Times New Roman" w:hAnsi="Times New Roman" w:cs="Times New Roman"/>
          <w:sz w:val="26"/>
          <w:szCs w:val="26"/>
        </w:rPr>
        <w:t>71</w:t>
      </w:r>
      <w:r w:rsidR="008A24AD" w:rsidRPr="009C3B3F">
        <w:rPr>
          <w:rFonts w:ascii="Times New Roman" w:hAnsi="Times New Roman" w:cs="Times New Roman"/>
          <w:sz w:val="26"/>
          <w:szCs w:val="26"/>
        </w:rPr>
        <w:t>%;</w:t>
      </w:r>
    </w:p>
    <w:p w:rsidR="008A24AD" w:rsidRPr="009C3B3F" w:rsidRDefault="00C6305E" w:rsidP="009C3B3F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  <w:r w:rsidRPr="009C3B3F">
        <w:rPr>
          <w:rFonts w:ascii="Times New Roman" w:hAnsi="Times New Roman" w:cs="Times New Roman"/>
          <w:sz w:val="26"/>
          <w:szCs w:val="26"/>
        </w:rPr>
        <w:t>20</w:t>
      </w:r>
      <w:r w:rsidR="00055E74">
        <w:rPr>
          <w:rFonts w:ascii="Times New Roman" w:hAnsi="Times New Roman" w:cs="Times New Roman"/>
          <w:sz w:val="26"/>
          <w:szCs w:val="26"/>
        </w:rPr>
        <w:t>24</w:t>
      </w:r>
      <w:r w:rsidR="00145F0C" w:rsidRPr="009C3B3F">
        <w:rPr>
          <w:rFonts w:ascii="Times New Roman" w:hAnsi="Times New Roman" w:cs="Times New Roman"/>
          <w:sz w:val="26"/>
          <w:szCs w:val="26"/>
        </w:rPr>
        <w:t xml:space="preserve"> </w:t>
      </w:r>
      <w:r w:rsidR="00055E74">
        <w:rPr>
          <w:rFonts w:ascii="Times New Roman" w:hAnsi="Times New Roman" w:cs="Times New Roman"/>
          <w:sz w:val="26"/>
          <w:szCs w:val="26"/>
        </w:rPr>
        <w:t>г. –  72</w:t>
      </w:r>
      <w:r w:rsidR="008A24AD" w:rsidRPr="009C3B3F">
        <w:rPr>
          <w:rFonts w:ascii="Times New Roman" w:hAnsi="Times New Roman" w:cs="Times New Roman"/>
          <w:sz w:val="26"/>
          <w:szCs w:val="26"/>
        </w:rPr>
        <w:t>%;</w:t>
      </w:r>
    </w:p>
    <w:p w:rsidR="008A24AD" w:rsidRPr="009C3B3F" w:rsidRDefault="00055E74" w:rsidP="009C3B3F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г. –  73</w:t>
      </w:r>
      <w:r w:rsidR="00866DFB" w:rsidRPr="009C3B3F">
        <w:rPr>
          <w:rFonts w:ascii="Times New Roman" w:hAnsi="Times New Roman" w:cs="Times New Roman"/>
          <w:sz w:val="26"/>
          <w:szCs w:val="26"/>
        </w:rPr>
        <w:t>%;</w:t>
      </w:r>
    </w:p>
    <w:p w:rsidR="00866DFB" w:rsidRPr="009C3B3F" w:rsidRDefault="00866DFB" w:rsidP="009C3B3F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  <w:r w:rsidRPr="009C3B3F">
        <w:rPr>
          <w:rFonts w:ascii="Times New Roman" w:hAnsi="Times New Roman" w:cs="Times New Roman"/>
          <w:sz w:val="26"/>
          <w:szCs w:val="26"/>
        </w:rPr>
        <w:t>202</w:t>
      </w:r>
      <w:r w:rsidR="00055E74">
        <w:rPr>
          <w:rFonts w:ascii="Times New Roman" w:hAnsi="Times New Roman" w:cs="Times New Roman"/>
          <w:sz w:val="26"/>
          <w:szCs w:val="26"/>
        </w:rPr>
        <w:t>6</w:t>
      </w:r>
      <w:r w:rsidR="00145F0C" w:rsidRPr="009C3B3F">
        <w:rPr>
          <w:rFonts w:ascii="Times New Roman" w:hAnsi="Times New Roman" w:cs="Times New Roman"/>
          <w:sz w:val="26"/>
          <w:szCs w:val="26"/>
        </w:rPr>
        <w:t xml:space="preserve"> </w:t>
      </w:r>
      <w:r w:rsidRPr="009C3B3F">
        <w:rPr>
          <w:rFonts w:ascii="Times New Roman" w:hAnsi="Times New Roman" w:cs="Times New Roman"/>
          <w:sz w:val="26"/>
          <w:szCs w:val="26"/>
        </w:rPr>
        <w:t xml:space="preserve">г. – </w:t>
      </w:r>
      <w:r w:rsidR="00145F0C" w:rsidRPr="009C3B3F">
        <w:rPr>
          <w:rFonts w:ascii="Times New Roman" w:hAnsi="Times New Roman" w:cs="Times New Roman"/>
          <w:sz w:val="26"/>
          <w:szCs w:val="26"/>
        </w:rPr>
        <w:t xml:space="preserve"> </w:t>
      </w:r>
      <w:r w:rsidR="00055E74">
        <w:rPr>
          <w:rFonts w:ascii="Times New Roman" w:hAnsi="Times New Roman" w:cs="Times New Roman"/>
          <w:sz w:val="26"/>
          <w:szCs w:val="26"/>
        </w:rPr>
        <w:t>75</w:t>
      </w:r>
      <w:r w:rsidRPr="009C3B3F">
        <w:rPr>
          <w:rFonts w:ascii="Times New Roman" w:hAnsi="Times New Roman" w:cs="Times New Roman"/>
          <w:sz w:val="26"/>
          <w:szCs w:val="26"/>
        </w:rPr>
        <w:t>%;</w:t>
      </w:r>
    </w:p>
    <w:p w:rsidR="00590D64" w:rsidRPr="009C3B3F" w:rsidRDefault="00866DFB" w:rsidP="009C3B3F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  <w:r w:rsidRPr="009C3B3F">
        <w:rPr>
          <w:rFonts w:ascii="Times New Roman" w:hAnsi="Times New Roman" w:cs="Times New Roman"/>
          <w:sz w:val="26"/>
          <w:szCs w:val="26"/>
        </w:rPr>
        <w:t>202</w:t>
      </w:r>
      <w:r w:rsidR="00055E74">
        <w:rPr>
          <w:rFonts w:ascii="Times New Roman" w:hAnsi="Times New Roman" w:cs="Times New Roman"/>
          <w:sz w:val="26"/>
          <w:szCs w:val="26"/>
        </w:rPr>
        <w:t>7</w:t>
      </w:r>
      <w:r w:rsidR="00145F0C" w:rsidRPr="009C3B3F">
        <w:rPr>
          <w:rFonts w:ascii="Times New Roman" w:hAnsi="Times New Roman" w:cs="Times New Roman"/>
          <w:sz w:val="26"/>
          <w:szCs w:val="26"/>
        </w:rPr>
        <w:t xml:space="preserve"> </w:t>
      </w:r>
      <w:r w:rsidRPr="009C3B3F">
        <w:rPr>
          <w:rFonts w:ascii="Times New Roman" w:hAnsi="Times New Roman" w:cs="Times New Roman"/>
          <w:sz w:val="26"/>
          <w:szCs w:val="26"/>
        </w:rPr>
        <w:t>г.</w:t>
      </w:r>
      <w:r w:rsidR="00145F0C" w:rsidRPr="009C3B3F">
        <w:rPr>
          <w:rFonts w:ascii="Times New Roman" w:hAnsi="Times New Roman" w:cs="Times New Roman"/>
          <w:sz w:val="26"/>
          <w:szCs w:val="26"/>
        </w:rPr>
        <w:t xml:space="preserve"> </w:t>
      </w:r>
      <w:r w:rsidRPr="009C3B3F">
        <w:rPr>
          <w:rFonts w:ascii="Times New Roman" w:hAnsi="Times New Roman" w:cs="Times New Roman"/>
          <w:sz w:val="26"/>
          <w:szCs w:val="26"/>
        </w:rPr>
        <w:t>- 7</w:t>
      </w:r>
      <w:r w:rsidR="00055E74">
        <w:rPr>
          <w:rFonts w:ascii="Times New Roman" w:hAnsi="Times New Roman" w:cs="Times New Roman"/>
          <w:sz w:val="26"/>
          <w:szCs w:val="26"/>
        </w:rPr>
        <w:t>6</w:t>
      </w:r>
      <w:r w:rsidRPr="009C3B3F">
        <w:rPr>
          <w:rFonts w:ascii="Times New Roman" w:hAnsi="Times New Roman" w:cs="Times New Roman"/>
          <w:sz w:val="26"/>
          <w:szCs w:val="26"/>
        </w:rPr>
        <w:t>%</w:t>
      </w:r>
    </w:p>
    <w:p w:rsidR="00145F0C" w:rsidRPr="009C3B3F" w:rsidRDefault="00590D64" w:rsidP="009C3B3F">
      <w:pPr>
        <w:spacing w:after="0" w:line="240" w:lineRule="auto"/>
        <w:ind w:left="718"/>
        <w:rPr>
          <w:rFonts w:ascii="Times New Roman" w:hAnsi="Times New Roman" w:cs="Times New Roman"/>
          <w:sz w:val="26"/>
          <w:szCs w:val="26"/>
        </w:rPr>
      </w:pPr>
      <w:r w:rsidRPr="009C3B3F">
        <w:rPr>
          <w:rFonts w:ascii="Times New Roman" w:hAnsi="Times New Roman" w:cs="Times New Roman"/>
          <w:sz w:val="26"/>
          <w:szCs w:val="26"/>
        </w:rPr>
        <w:t>-</w:t>
      </w:r>
      <w:r w:rsidR="00145F0C" w:rsidRPr="009C3B3F">
        <w:rPr>
          <w:rFonts w:ascii="Times New Roman" w:hAnsi="Times New Roman" w:cs="Times New Roman"/>
          <w:sz w:val="26"/>
          <w:szCs w:val="26"/>
        </w:rPr>
        <w:t xml:space="preserve"> повышение численности</w:t>
      </w:r>
      <w:r w:rsidRPr="009C3B3F">
        <w:rPr>
          <w:rFonts w:ascii="Times New Roman" w:hAnsi="Times New Roman" w:cs="Times New Roman"/>
          <w:sz w:val="26"/>
          <w:szCs w:val="26"/>
        </w:rPr>
        <w:t xml:space="preserve"> </w:t>
      </w:r>
      <w:r w:rsidR="00145F0C" w:rsidRPr="009C3B3F">
        <w:rPr>
          <w:rFonts w:ascii="Times New Roman" w:hAnsi="Times New Roman" w:cs="Times New Roman"/>
          <w:sz w:val="26"/>
          <w:szCs w:val="26"/>
        </w:rPr>
        <w:t>посещений культурно-досуговых мероприятий:</w:t>
      </w:r>
    </w:p>
    <w:p w:rsidR="008A24AD" w:rsidRPr="009C3B3F" w:rsidRDefault="00145F0C" w:rsidP="009C3B3F">
      <w:pPr>
        <w:spacing w:after="0" w:line="240" w:lineRule="auto"/>
        <w:ind w:left="718" w:firstLine="698"/>
        <w:rPr>
          <w:rFonts w:ascii="Times New Roman" w:hAnsi="Times New Roman" w:cs="Times New Roman"/>
          <w:sz w:val="26"/>
          <w:szCs w:val="26"/>
        </w:rPr>
      </w:pPr>
      <w:r w:rsidRPr="009C3B3F">
        <w:rPr>
          <w:rFonts w:ascii="Times New Roman" w:hAnsi="Times New Roman" w:cs="Times New Roman"/>
          <w:sz w:val="26"/>
          <w:szCs w:val="26"/>
        </w:rPr>
        <w:t xml:space="preserve">  </w:t>
      </w:r>
      <w:bookmarkStart w:id="14" w:name="OLE_LINK49"/>
      <w:bookmarkStart w:id="15" w:name="OLE_LINK50"/>
      <w:bookmarkStart w:id="16" w:name="OLE_LINK51"/>
      <w:r w:rsidR="00590D64" w:rsidRPr="009C3B3F">
        <w:rPr>
          <w:rFonts w:ascii="Times New Roman" w:hAnsi="Times New Roman" w:cs="Times New Roman"/>
          <w:sz w:val="26"/>
          <w:szCs w:val="26"/>
        </w:rPr>
        <w:t>20</w:t>
      </w:r>
      <w:r w:rsidR="00055E74">
        <w:rPr>
          <w:rFonts w:ascii="Times New Roman" w:hAnsi="Times New Roman" w:cs="Times New Roman"/>
          <w:sz w:val="26"/>
          <w:szCs w:val="26"/>
        </w:rPr>
        <w:t xml:space="preserve">23 </w:t>
      </w:r>
      <w:r w:rsidR="00590D64" w:rsidRPr="009C3B3F">
        <w:rPr>
          <w:rFonts w:ascii="Times New Roman" w:hAnsi="Times New Roman" w:cs="Times New Roman"/>
          <w:sz w:val="26"/>
          <w:szCs w:val="26"/>
        </w:rPr>
        <w:t>г. –  2</w:t>
      </w:r>
      <w:r w:rsidR="00055E74">
        <w:rPr>
          <w:rFonts w:ascii="Times New Roman" w:hAnsi="Times New Roman" w:cs="Times New Roman"/>
          <w:sz w:val="26"/>
          <w:szCs w:val="26"/>
        </w:rPr>
        <w:t>70</w:t>
      </w:r>
      <w:r w:rsidR="00590D64" w:rsidRPr="009C3B3F">
        <w:rPr>
          <w:rFonts w:ascii="Times New Roman" w:hAnsi="Times New Roman" w:cs="Times New Roman"/>
          <w:sz w:val="26"/>
          <w:szCs w:val="26"/>
        </w:rPr>
        <w:t xml:space="preserve"> </w:t>
      </w:r>
      <w:r w:rsidR="008A24AD" w:rsidRPr="009C3B3F">
        <w:rPr>
          <w:rFonts w:ascii="Times New Roman" w:hAnsi="Times New Roman" w:cs="Times New Roman"/>
          <w:sz w:val="26"/>
          <w:szCs w:val="26"/>
        </w:rPr>
        <w:t>чел.;</w:t>
      </w:r>
    </w:p>
    <w:p w:rsidR="00281EA2" w:rsidRPr="009C3B3F" w:rsidRDefault="00055E74" w:rsidP="009C3B3F">
      <w:pPr>
        <w:spacing w:after="0" w:line="240" w:lineRule="auto"/>
        <w:ind w:left="718" w:right="527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90D64" w:rsidRPr="009C3B3F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24 </w:t>
      </w:r>
      <w:r w:rsidR="00590D64" w:rsidRPr="009C3B3F">
        <w:rPr>
          <w:rFonts w:ascii="Times New Roman" w:hAnsi="Times New Roman" w:cs="Times New Roman"/>
          <w:sz w:val="26"/>
          <w:szCs w:val="26"/>
        </w:rPr>
        <w:t xml:space="preserve">г. –   </w:t>
      </w:r>
      <w:r w:rsidR="00C6305E" w:rsidRPr="009C3B3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81</w:t>
      </w:r>
      <w:r w:rsidR="008A24AD" w:rsidRPr="009C3B3F">
        <w:rPr>
          <w:rFonts w:ascii="Times New Roman" w:hAnsi="Times New Roman" w:cs="Times New Roman"/>
          <w:sz w:val="26"/>
          <w:szCs w:val="26"/>
        </w:rPr>
        <w:t xml:space="preserve"> чел.;</w:t>
      </w:r>
    </w:p>
    <w:p w:rsidR="008A24AD" w:rsidRPr="009C3B3F" w:rsidRDefault="00055E74" w:rsidP="009C3B3F">
      <w:pPr>
        <w:spacing w:after="0" w:line="240" w:lineRule="auto"/>
        <w:ind w:left="718" w:right="5277"/>
        <w:jc w:val="center"/>
        <w:rPr>
          <w:rFonts w:ascii="Times New Roman" w:hAnsi="Times New Roman" w:cs="Times New Roman"/>
          <w:sz w:val="26"/>
          <w:szCs w:val="26"/>
        </w:rPr>
      </w:pPr>
      <w:bookmarkStart w:id="17" w:name="OLE_LINK22"/>
      <w:bookmarkStart w:id="18" w:name="OLE_LINK23"/>
      <w:bookmarkStart w:id="19" w:name="OLE_LINK24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0D64" w:rsidRPr="009C3B3F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="00590D64" w:rsidRPr="009C3B3F">
        <w:rPr>
          <w:rFonts w:ascii="Times New Roman" w:hAnsi="Times New Roman" w:cs="Times New Roman"/>
          <w:sz w:val="26"/>
          <w:szCs w:val="26"/>
        </w:rPr>
        <w:t xml:space="preserve">г. –  </w:t>
      </w:r>
      <w:r w:rsidR="00C6305E" w:rsidRPr="009C3B3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93</w:t>
      </w:r>
      <w:r w:rsidR="00590D64" w:rsidRPr="009C3B3F">
        <w:rPr>
          <w:rFonts w:ascii="Times New Roman" w:hAnsi="Times New Roman" w:cs="Times New Roman"/>
          <w:sz w:val="26"/>
          <w:szCs w:val="26"/>
        </w:rPr>
        <w:t xml:space="preserve"> чел.;</w:t>
      </w:r>
      <w:bookmarkEnd w:id="17"/>
      <w:bookmarkEnd w:id="18"/>
      <w:bookmarkEnd w:id="19"/>
    </w:p>
    <w:p w:rsidR="00590D64" w:rsidRPr="009C3B3F" w:rsidRDefault="00055E74" w:rsidP="009C3B3F">
      <w:pPr>
        <w:spacing w:after="0" w:line="240" w:lineRule="auto"/>
        <w:ind w:left="718" w:right="527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0D64" w:rsidRPr="009C3B3F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6 </w:t>
      </w:r>
      <w:r w:rsidR="00590D64" w:rsidRPr="009C3B3F">
        <w:rPr>
          <w:rFonts w:ascii="Times New Roman" w:hAnsi="Times New Roman" w:cs="Times New Roman"/>
          <w:sz w:val="26"/>
          <w:szCs w:val="26"/>
        </w:rPr>
        <w:t xml:space="preserve">г. –  </w:t>
      </w:r>
      <w:r>
        <w:rPr>
          <w:rFonts w:ascii="Times New Roman" w:hAnsi="Times New Roman" w:cs="Times New Roman"/>
          <w:sz w:val="26"/>
          <w:szCs w:val="26"/>
        </w:rPr>
        <w:t>305</w:t>
      </w:r>
      <w:r w:rsidR="00590D64" w:rsidRPr="009C3B3F">
        <w:rPr>
          <w:rFonts w:ascii="Times New Roman" w:hAnsi="Times New Roman" w:cs="Times New Roman"/>
          <w:sz w:val="26"/>
          <w:szCs w:val="26"/>
        </w:rPr>
        <w:t xml:space="preserve"> чел.;</w:t>
      </w:r>
    </w:p>
    <w:p w:rsidR="00590D64" w:rsidRPr="009C3B3F" w:rsidRDefault="00055E74" w:rsidP="009C3B3F">
      <w:pPr>
        <w:spacing w:after="0" w:line="240" w:lineRule="auto"/>
        <w:ind w:left="718" w:right="527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0D64" w:rsidRPr="009C3B3F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7 </w:t>
      </w:r>
      <w:r w:rsidR="00590D64" w:rsidRPr="009C3B3F">
        <w:rPr>
          <w:rFonts w:ascii="Times New Roman" w:hAnsi="Times New Roman" w:cs="Times New Roman"/>
          <w:sz w:val="26"/>
          <w:szCs w:val="26"/>
        </w:rPr>
        <w:t xml:space="preserve">г. –  </w:t>
      </w:r>
      <w:r>
        <w:rPr>
          <w:rFonts w:ascii="Times New Roman" w:hAnsi="Times New Roman" w:cs="Times New Roman"/>
          <w:sz w:val="26"/>
          <w:szCs w:val="26"/>
        </w:rPr>
        <w:t>319</w:t>
      </w:r>
      <w:r w:rsidR="00590D64" w:rsidRPr="009C3B3F">
        <w:rPr>
          <w:rFonts w:ascii="Times New Roman" w:hAnsi="Times New Roman" w:cs="Times New Roman"/>
          <w:sz w:val="26"/>
          <w:szCs w:val="26"/>
        </w:rPr>
        <w:t xml:space="preserve"> чел.;</w:t>
      </w:r>
    </w:p>
    <w:bookmarkEnd w:id="14"/>
    <w:bookmarkEnd w:id="15"/>
    <w:bookmarkEnd w:id="16"/>
    <w:p w:rsidR="00145F0C" w:rsidRDefault="00145F0C" w:rsidP="009C3B3F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B3F">
        <w:rPr>
          <w:rFonts w:ascii="Times New Roman" w:hAnsi="Times New Roman" w:cs="Times New Roman"/>
          <w:sz w:val="26"/>
          <w:szCs w:val="26"/>
        </w:rPr>
        <w:t>- увеличение количества</w:t>
      </w:r>
      <w:r w:rsidRPr="009C3B3F">
        <w:rPr>
          <w:rFonts w:ascii="Times New Roman" w:hAnsi="Times New Roman" w:cs="Times New Roman"/>
        </w:rPr>
        <w:t xml:space="preserve"> </w:t>
      </w:r>
      <w:r w:rsidRPr="009C3B3F">
        <w:rPr>
          <w:rFonts w:ascii="Times New Roman" w:hAnsi="Times New Roman" w:cs="Times New Roman"/>
          <w:sz w:val="26"/>
          <w:szCs w:val="26"/>
        </w:rPr>
        <w:t>общественно-значимых культурно-досуговых мероприятий,</w:t>
      </w:r>
      <w:r w:rsidRPr="009C3B3F">
        <w:rPr>
          <w:rFonts w:ascii="Times New Roman" w:hAnsi="Times New Roman" w:cs="Times New Roman"/>
          <w:sz w:val="24"/>
          <w:szCs w:val="24"/>
        </w:rPr>
        <w:t xml:space="preserve"> </w:t>
      </w:r>
      <w:r w:rsidRPr="009C3B3F">
        <w:rPr>
          <w:rFonts w:ascii="Times New Roman" w:hAnsi="Times New Roman" w:cs="Times New Roman"/>
          <w:sz w:val="26"/>
          <w:szCs w:val="26"/>
        </w:rPr>
        <w:t>организованных мероприятий, направленных на поддержку и стимулирование творческой инициативы людей,</w:t>
      </w:r>
      <w:r w:rsidR="00C6305E" w:rsidRPr="009C3B3F">
        <w:rPr>
          <w:rFonts w:ascii="Times New Roman" w:hAnsi="Times New Roman" w:cs="Times New Roman"/>
          <w:sz w:val="26"/>
          <w:szCs w:val="26"/>
        </w:rPr>
        <w:t xml:space="preserve"> </w:t>
      </w:r>
      <w:r w:rsidRPr="009C3B3F">
        <w:rPr>
          <w:rFonts w:ascii="Times New Roman" w:hAnsi="Times New Roman" w:cs="Times New Roman"/>
          <w:sz w:val="26"/>
          <w:szCs w:val="26"/>
        </w:rPr>
        <w:t>организованных мероприятий, направленных на адаптацию, реабилитацию, поддержку, стимулирование взрослых инвалидов и детей инвалидов, организованных мероприятий, направленных на активизацию жен</w:t>
      </w:r>
      <w:r w:rsidR="009A12D9">
        <w:rPr>
          <w:rFonts w:ascii="Times New Roman" w:hAnsi="Times New Roman" w:cs="Times New Roman"/>
          <w:sz w:val="26"/>
          <w:szCs w:val="26"/>
        </w:rPr>
        <w:t>щин, семьи в общественной жизни:</w:t>
      </w:r>
    </w:p>
    <w:p w:rsidR="009A12D9" w:rsidRPr="009A12D9" w:rsidRDefault="009A12D9" w:rsidP="009A12D9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9A12D9">
        <w:rPr>
          <w:rFonts w:ascii="Times New Roman" w:hAnsi="Times New Roman" w:cs="Times New Roman"/>
          <w:sz w:val="26"/>
          <w:szCs w:val="26"/>
        </w:rPr>
        <w:t xml:space="preserve">2023 г. – </w:t>
      </w:r>
      <w:r>
        <w:rPr>
          <w:rFonts w:ascii="Times New Roman" w:hAnsi="Times New Roman" w:cs="Times New Roman"/>
          <w:sz w:val="26"/>
          <w:szCs w:val="26"/>
        </w:rPr>
        <w:t>10-</w:t>
      </w:r>
      <w:r w:rsidRPr="009A12D9">
        <w:rPr>
          <w:rFonts w:ascii="Times New Roman" w:hAnsi="Times New Roman" w:cs="Times New Roman"/>
          <w:sz w:val="26"/>
          <w:szCs w:val="26"/>
        </w:rPr>
        <w:t xml:space="preserve"> 270 чел.;</w:t>
      </w:r>
    </w:p>
    <w:p w:rsidR="009A12D9" w:rsidRPr="009A12D9" w:rsidRDefault="009A12D9" w:rsidP="009A12D9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12D9">
        <w:rPr>
          <w:rFonts w:ascii="Times New Roman" w:hAnsi="Times New Roman" w:cs="Times New Roman"/>
          <w:sz w:val="26"/>
          <w:szCs w:val="26"/>
        </w:rPr>
        <w:t xml:space="preserve">2024 г. – </w:t>
      </w:r>
      <w:r>
        <w:rPr>
          <w:rFonts w:ascii="Times New Roman" w:hAnsi="Times New Roman" w:cs="Times New Roman"/>
          <w:sz w:val="26"/>
          <w:szCs w:val="26"/>
        </w:rPr>
        <w:t xml:space="preserve">11- </w:t>
      </w:r>
      <w:r w:rsidRPr="009A12D9">
        <w:rPr>
          <w:rFonts w:ascii="Times New Roman" w:hAnsi="Times New Roman" w:cs="Times New Roman"/>
          <w:sz w:val="26"/>
          <w:szCs w:val="26"/>
        </w:rPr>
        <w:t>281 чел.;</w:t>
      </w:r>
    </w:p>
    <w:p w:rsidR="009A12D9" w:rsidRPr="009A12D9" w:rsidRDefault="009A12D9" w:rsidP="009A12D9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12D9">
        <w:rPr>
          <w:rFonts w:ascii="Times New Roman" w:hAnsi="Times New Roman" w:cs="Times New Roman"/>
          <w:sz w:val="26"/>
          <w:szCs w:val="26"/>
        </w:rPr>
        <w:t xml:space="preserve"> 2025 г. –</w:t>
      </w:r>
      <w:r>
        <w:rPr>
          <w:rFonts w:ascii="Times New Roman" w:hAnsi="Times New Roman" w:cs="Times New Roman"/>
          <w:sz w:val="26"/>
          <w:szCs w:val="26"/>
        </w:rPr>
        <w:t xml:space="preserve"> 12- </w:t>
      </w:r>
      <w:r w:rsidRPr="009A12D9">
        <w:rPr>
          <w:rFonts w:ascii="Times New Roman" w:hAnsi="Times New Roman" w:cs="Times New Roman"/>
          <w:sz w:val="26"/>
          <w:szCs w:val="26"/>
        </w:rPr>
        <w:t>293 чел.;</w:t>
      </w:r>
    </w:p>
    <w:p w:rsidR="009A12D9" w:rsidRPr="009A12D9" w:rsidRDefault="009A12D9" w:rsidP="009A12D9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12D9">
        <w:rPr>
          <w:rFonts w:ascii="Times New Roman" w:hAnsi="Times New Roman" w:cs="Times New Roman"/>
          <w:sz w:val="26"/>
          <w:szCs w:val="26"/>
        </w:rPr>
        <w:t xml:space="preserve"> 2026 г. – </w:t>
      </w:r>
      <w:r>
        <w:rPr>
          <w:rFonts w:ascii="Times New Roman" w:hAnsi="Times New Roman" w:cs="Times New Roman"/>
          <w:sz w:val="26"/>
          <w:szCs w:val="26"/>
        </w:rPr>
        <w:t>12-</w:t>
      </w:r>
      <w:r w:rsidRPr="009A12D9">
        <w:rPr>
          <w:rFonts w:ascii="Times New Roman" w:hAnsi="Times New Roman" w:cs="Times New Roman"/>
          <w:sz w:val="26"/>
          <w:szCs w:val="26"/>
        </w:rPr>
        <w:t xml:space="preserve"> 305 чел.;</w:t>
      </w:r>
    </w:p>
    <w:p w:rsidR="009A12D9" w:rsidRPr="009A12D9" w:rsidRDefault="009A12D9" w:rsidP="009A12D9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12D9">
        <w:rPr>
          <w:rFonts w:ascii="Times New Roman" w:hAnsi="Times New Roman" w:cs="Times New Roman"/>
          <w:sz w:val="26"/>
          <w:szCs w:val="26"/>
        </w:rPr>
        <w:t xml:space="preserve"> 2027 г. – </w:t>
      </w:r>
      <w:r>
        <w:rPr>
          <w:rFonts w:ascii="Times New Roman" w:hAnsi="Times New Roman" w:cs="Times New Roman"/>
          <w:sz w:val="26"/>
          <w:szCs w:val="26"/>
        </w:rPr>
        <w:t>14-</w:t>
      </w:r>
      <w:r w:rsidRPr="009A12D9">
        <w:rPr>
          <w:rFonts w:ascii="Times New Roman" w:hAnsi="Times New Roman" w:cs="Times New Roman"/>
          <w:sz w:val="26"/>
          <w:szCs w:val="26"/>
        </w:rPr>
        <w:t xml:space="preserve"> 319 чел.</w:t>
      </w:r>
    </w:p>
    <w:p w:rsidR="009A12D9" w:rsidRDefault="009A12D9" w:rsidP="009C3B3F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A12D9" w:rsidRPr="009C3B3F" w:rsidRDefault="009A12D9" w:rsidP="009C3B3F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9A12D9" w:rsidRPr="009C3B3F" w:rsidSect="009D3DD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C89" w:rsidRDefault="001A2C89">
      <w:pPr>
        <w:spacing w:after="0" w:line="240" w:lineRule="auto"/>
      </w:pPr>
      <w:r>
        <w:separator/>
      </w:r>
    </w:p>
  </w:endnote>
  <w:endnote w:type="continuationSeparator" w:id="0">
    <w:p w:rsidR="001A2C89" w:rsidRDefault="001A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B19" w:rsidRDefault="0021563F">
    <w:pPr>
      <w:pStyle w:val="ab"/>
      <w:jc w:val="center"/>
    </w:pPr>
  </w:p>
  <w:p w:rsidR="00490B19" w:rsidRDefault="002156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C89" w:rsidRDefault="001A2C89">
      <w:pPr>
        <w:spacing w:after="0" w:line="240" w:lineRule="auto"/>
      </w:pPr>
      <w:r>
        <w:separator/>
      </w:r>
    </w:p>
  </w:footnote>
  <w:footnote w:type="continuationSeparator" w:id="0">
    <w:p w:rsidR="001A2C89" w:rsidRDefault="001A2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AAE"/>
    <w:multiLevelType w:val="hybridMultilevel"/>
    <w:tmpl w:val="86A86714"/>
    <w:lvl w:ilvl="0" w:tplc="D3B8EF24">
      <w:start w:val="1"/>
      <w:numFmt w:val="bullet"/>
      <w:lvlText w:val="-"/>
      <w:lvlJc w:val="left"/>
      <w:pPr>
        <w:ind w:left="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F70E6878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376486B4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3736970C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2BC0F2E2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7F58DAF6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976CAAAE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8A4AE2AE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B29472C0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24C332A"/>
    <w:multiLevelType w:val="hybridMultilevel"/>
    <w:tmpl w:val="F3300A2C"/>
    <w:lvl w:ilvl="0" w:tplc="AB242A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AF25B4"/>
    <w:multiLevelType w:val="hybridMultilevel"/>
    <w:tmpl w:val="253AA54A"/>
    <w:lvl w:ilvl="0" w:tplc="7D08F9E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A4D89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A929BB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9AAF56A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D5ED4B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FF07DDE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B6CDCC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BA64D3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E107104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F7E5C0D"/>
    <w:multiLevelType w:val="hybridMultilevel"/>
    <w:tmpl w:val="4D8A10BA"/>
    <w:lvl w:ilvl="0" w:tplc="2FA8B29C">
      <w:start w:val="1"/>
      <w:numFmt w:val="bullet"/>
      <w:lvlText w:val="-"/>
      <w:lvlJc w:val="left"/>
      <w:pPr>
        <w:ind w:left="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935E227E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A2CE5D64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32A076F2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95229F0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42565182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7230399C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93BAD3C8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47C84C3A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2776F10"/>
    <w:multiLevelType w:val="hybridMultilevel"/>
    <w:tmpl w:val="ED94C554"/>
    <w:lvl w:ilvl="0" w:tplc="9F82C2E8">
      <w:start w:val="1"/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1CE9EF0">
      <w:start w:val="1"/>
      <w:numFmt w:val="bullet"/>
      <w:lvlText w:val="o"/>
      <w:lvlJc w:val="left"/>
      <w:pPr>
        <w:ind w:left="1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086DFF6">
      <w:start w:val="1"/>
      <w:numFmt w:val="bullet"/>
      <w:lvlText w:val="▪"/>
      <w:lvlJc w:val="left"/>
      <w:pPr>
        <w:ind w:left="2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1362AC4">
      <w:start w:val="1"/>
      <w:numFmt w:val="bullet"/>
      <w:lvlText w:val="•"/>
      <w:lvlJc w:val="left"/>
      <w:pPr>
        <w:ind w:left="2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DC8A682">
      <w:start w:val="1"/>
      <w:numFmt w:val="bullet"/>
      <w:lvlText w:val="o"/>
      <w:lvlJc w:val="left"/>
      <w:pPr>
        <w:ind w:left="3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C04A536">
      <w:start w:val="1"/>
      <w:numFmt w:val="bullet"/>
      <w:lvlText w:val="▪"/>
      <w:lvlJc w:val="left"/>
      <w:pPr>
        <w:ind w:left="4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4183B10">
      <w:start w:val="1"/>
      <w:numFmt w:val="bullet"/>
      <w:lvlText w:val="•"/>
      <w:lvlJc w:val="left"/>
      <w:pPr>
        <w:ind w:left="4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0546BFC">
      <w:start w:val="1"/>
      <w:numFmt w:val="bullet"/>
      <w:lvlText w:val="o"/>
      <w:lvlJc w:val="left"/>
      <w:pPr>
        <w:ind w:left="5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5CC8934">
      <w:start w:val="1"/>
      <w:numFmt w:val="bullet"/>
      <w:lvlText w:val="▪"/>
      <w:lvlJc w:val="left"/>
      <w:pPr>
        <w:ind w:left="6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1910B43"/>
    <w:multiLevelType w:val="hybridMultilevel"/>
    <w:tmpl w:val="58063460"/>
    <w:lvl w:ilvl="0" w:tplc="B484A33C">
      <w:start w:val="1"/>
      <w:numFmt w:val="bullet"/>
      <w:lvlText w:val="-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B206048">
      <w:start w:val="1"/>
      <w:numFmt w:val="bullet"/>
      <w:lvlText w:val="o"/>
      <w:lvlJc w:val="left"/>
      <w:pPr>
        <w:ind w:left="1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DC66BA">
      <w:start w:val="1"/>
      <w:numFmt w:val="bullet"/>
      <w:lvlText w:val="▪"/>
      <w:lvlJc w:val="left"/>
      <w:pPr>
        <w:ind w:left="2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EC04B18">
      <w:start w:val="1"/>
      <w:numFmt w:val="bullet"/>
      <w:lvlText w:val="•"/>
      <w:lvlJc w:val="left"/>
      <w:pPr>
        <w:ind w:left="2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586526">
      <w:start w:val="1"/>
      <w:numFmt w:val="bullet"/>
      <w:lvlText w:val="o"/>
      <w:lvlJc w:val="left"/>
      <w:pPr>
        <w:ind w:left="3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71E116A">
      <w:start w:val="1"/>
      <w:numFmt w:val="bullet"/>
      <w:lvlText w:val="▪"/>
      <w:lvlJc w:val="left"/>
      <w:pPr>
        <w:ind w:left="41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8885C34">
      <w:start w:val="1"/>
      <w:numFmt w:val="bullet"/>
      <w:lvlText w:val="•"/>
      <w:lvlJc w:val="left"/>
      <w:pPr>
        <w:ind w:left="49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5835A8">
      <w:start w:val="1"/>
      <w:numFmt w:val="bullet"/>
      <w:lvlText w:val="o"/>
      <w:lvlJc w:val="left"/>
      <w:pPr>
        <w:ind w:left="56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E2ED4EE">
      <w:start w:val="1"/>
      <w:numFmt w:val="bullet"/>
      <w:lvlText w:val="▪"/>
      <w:lvlJc w:val="left"/>
      <w:pPr>
        <w:ind w:left="6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D974F33"/>
    <w:multiLevelType w:val="multilevel"/>
    <w:tmpl w:val="3C7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55A2A"/>
    <w:multiLevelType w:val="hybridMultilevel"/>
    <w:tmpl w:val="A1DAD756"/>
    <w:lvl w:ilvl="0" w:tplc="8F8C5ADE">
      <w:start w:val="1"/>
      <w:numFmt w:val="bullet"/>
      <w:lvlText w:val="-"/>
      <w:lvlJc w:val="left"/>
      <w:pPr>
        <w:ind w:left="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50E2A78">
      <w:start w:val="1"/>
      <w:numFmt w:val="bullet"/>
      <w:lvlText w:val="o"/>
      <w:lvlJc w:val="left"/>
      <w:pPr>
        <w:ind w:left="12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D008014">
      <w:start w:val="1"/>
      <w:numFmt w:val="bullet"/>
      <w:lvlText w:val="▪"/>
      <w:lvlJc w:val="left"/>
      <w:pPr>
        <w:ind w:left="19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A36B50E">
      <w:start w:val="1"/>
      <w:numFmt w:val="bullet"/>
      <w:lvlText w:val="•"/>
      <w:lvlJc w:val="left"/>
      <w:pPr>
        <w:ind w:left="26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E689EE">
      <w:start w:val="1"/>
      <w:numFmt w:val="bullet"/>
      <w:lvlText w:val="o"/>
      <w:lvlJc w:val="left"/>
      <w:pPr>
        <w:ind w:left="33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8243F54">
      <w:start w:val="1"/>
      <w:numFmt w:val="bullet"/>
      <w:lvlText w:val="▪"/>
      <w:lvlJc w:val="left"/>
      <w:pPr>
        <w:ind w:left="41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4843EDE">
      <w:start w:val="1"/>
      <w:numFmt w:val="bullet"/>
      <w:lvlText w:val="•"/>
      <w:lvlJc w:val="left"/>
      <w:pPr>
        <w:ind w:left="48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9B03C66">
      <w:start w:val="1"/>
      <w:numFmt w:val="bullet"/>
      <w:lvlText w:val="o"/>
      <w:lvlJc w:val="left"/>
      <w:pPr>
        <w:ind w:left="55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92B01A">
      <w:start w:val="1"/>
      <w:numFmt w:val="bullet"/>
      <w:lvlText w:val="▪"/>
      <w:lvlJc w:val="left"/>
      <w:pPr>
        <w:ind w:left="62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26B6A30"/>
    <w:multiLevelType w:val="hybridMultilevel"/>
    <w:tmpl w:val="06E4BEF8"/>
    <w:lvl w:ilvl="0" w:tplc="E9A638E0">
      <w:start w:val="1"/>
      <w:numFmt w:val="bullet"/>
      <w:lvlText w:val="-"/>
      <w:lvlJc w:val="left"/>
      <w:pPr>
        <w:ind w:left="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41782DB2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6F2C6C24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072687C0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56127360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89B8CD10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70F85178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C4686F02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347619A4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F2D5132"/>
    <w:multiLevelType w:val="hybridMultilevel"/>
    <w:tmpl w:val="D3C021A4"/>
    <w:lvl w:ilvl="0" w:tplc="6094A7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78023F43"/>
    <w:multiLevelType w:val="multilevel"/>
    <w:tmpl w:val="6F78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A2"/>
    <w:rsid w:val="00024254"/>
    <w:rsid w:val="00024660"/>
    <w:rsid w:val="00055E74"/>
    <w:rsid w:val="00057926"/>
    <w:rsid w:val="00081813"/>
    <w:rsid w:val="00097E2A"/>
    <w:rsid w:val="000C0B99"/>
    <w:rsid w:val="000E2F79"/>
    <w:rsid w:val="000F30F6"/>
    <w:rsid w:val="000F37F6"/>
    <w:rsid w:val="00103E9C"/>
    <w:rsid w:val="00106972"/>
    <w:rsid w:val="001152B7"/>
    <w:rsid w:val="00123E7A"/>
    <w:rsid w:val="00136C80"/>
    <w:rsid w:val="001419A6"/>
    <w:rsid w:val="00145F0C"/>
    <w:rsid w:val="00152094"/>
    <w:rsid w:val="001576B7"/>
    <w:rsid w:val="00163BCE"/>
    <w:rsid w:val="00164B25"/>
    <w:rsid w:val="00166737"/>
    <w:rsid w:val="001A2C89"/>
    <w:rsid w:val="001B1C11"/>
    <w:rsid w:val="001B56FE"/>
    <w:rsid w:val="001C765D"/>
    <w:rsid w:val="001E5845"/>
    <w:rsid w:val="001F2011"/>
    <w:rsid w:val="001F5A4D"/>
    <w:rsid w:val="001F7D2B"/>
    <w:rsid w:val="00203381"/>
    <w:rsid w:val="00213A00"/>
    <w:rsid w:val="0021563F"/>
    <w:rsid w:val="00220C08"/>
    <w:rsid w:val="0024276B"/>
    <w:rsid w:val="00250A54"/>
    <w:rsid w:val="00281EA2"/>
    <w:rsid w:val="00291A24"/>
    <w:rsid w:val="00297075"/>
    <w:rsid w:val="002C7966"/>
    <w:rsid w:val="002D035C"/>
    <w:rsid w:val="002D4919"/>
    <w:rsid w:val="002D4D9F"/>
    <w:rsid w:val="002E6DA7"/>
    <w:rsid w:val="00312184"/>
    <w:rsid w:val="00335836"/>
    <w:rsid w:val="00337FCA"/>
    <w:rsid w:val="003550BA"/>
    <w:rsid w:val="003738D7"/>
    <w:rsid w:val="0037729E"/>
    <w:rsid w:val="00382A7F"/>
    <w:rsid w:val="00384294"/>
    <w:rsid w:val="003B44E5"/>
    <w:rsid w:val="003C01DA"/>
    <w:rsid w:val="003C2ABD"/>
    <w:rsid w:val="003D2E7F"/>
    <w:rsid w:val="003D58EE"/>
    <w:rsid w:val="003D5F6C"/>
    <w:rsid w:val="003E0DDE"/>
    <w:rsid w:val="003E4A99"/>
    <w:rsid w:val="003E6EFE"/>
    <w:rsid w:val="003F5410"/>
    <w:rsid w:val="004113A2"/>
    <w:rsid w:val="00414EC1"/>
    <w:rsid w:val="00415CB9"/>
    <w:rsid w:val="00416FBD"/>
    <w:rsid w:val="00417ACD"/>
    <w:rsid w:val="00425A24"/>
    <w:rsid w:val="00484665"/>
    <w:rsid w:val="004A6076"/>
    <w:rsid w:val="004B5484"/>
    <w:rsid w:val="004E4751"/>
    <w:rsid w:val="00516877"/>
    <w:rsid w:val="00531E73"/>
    <w:rsid w:val="00532BFB"/>
    <w:rsid w:val="00561220"/>
    <w:rsid w:val="00576072"/>
    <w:rsid w:val="00590D64"/>
    <w:rsid w:val="00591753"/>
    <w:rsid w:val="005B2101"/>
    <w:rsid w:val="005C0EA3"/>
    <w:rsid w:val="005C3A8A"/>
    <w:rsid w:val="006126A8"/>
    <w:rsid w:val="006429D5"/>
    <w:rsid w:val="006552BC"/>
    <w:rsid w:val="00673A2B"/>
    <w:rsid w:val="00677BAC"/>
    <w:rsid w:val="00685AD8"/>
    <w:rsid w:val="00693009"/>
    <w:rsid w:val="00695BED"/>
    <w:rsid w:val="006B3D65"/>
    <w:rsid w:val="006B73B1"/>
    <w:rsid w:val="006F4C5C"/>
    <w:rsid w:val="006F5225"/>
    <w:rsid w:val="00707976"/>
    <w:rsid w:val="00713987"/>
    <w:rsid w:val="007139AB"/>
    <w:rsid w:val="007447D5"/>
    <w:rsid w:val="00753831"/>
    <w:rsid w:val="007657E0"/>
    <w:rsid w:val="00775A64"/>
    <w:rsid w:val="007766F2"/>
    <w:rsid w:val="00784194"/>
    <w:rsid w:val="00793AE0"/>
    <w:rsid w:val="00795957"/>
    <w:rsid w:val="007A67A8"/>
    <w:rsid w:val="007B69A2"/>
    <w:rsid w:val="007D795A"/>
    <w:rsid w:val="007F494E"/>
    <w:rsid w:val="008272ED"/>
    <w:rsid w:val="0084157F"/>
    <w:rsid w:val="008530EC"/>
    <w:rsid w:val="00866DFB"/>
    <w:rsid w:val="00872547"/>
    <w:rsid w:val="00873A28"/>
    <w:rsid w:val="00873E38"/>
    <w:rsid w:val="0088486C"/>
    <w:rsid w:val="00887F32"/>
    <w:rsid w:val="008938DF"/>
    <w:rsid w:val="008965E2"/>
    <w:rsid w:val="008A24AD"/>
    <w:rsid w:val="008A4750"/>
    <w:rsid w:val="008C2B22"/>
    <w:rsid w:val="008C4817"/>
    <w:rsid w:val="008C4943"/>
    <w:rsid w:val="008D661E"/>
    <w:rsid w:val="00917F4A"/>
    <w:rsid w:val="009431C6"/>
    <w:rsid w:val="009526DF"/>
    <w:rsid w:val="009702FB"/>
    <w:rsid w:val="009708A2"/>
    <w:rsid w:val="00973980"/>
    <w:rsid w:val="0099087B"/>
    <w:rsid w:val="009A12D9"/>
    <w:rsid w:val="009C3B3F"/>
    <w:rsid w:val="009D213C"/>
    <w:rsid w:val="009D3DD1"/>
    <w:rsid w:val="009F3BA9"/>
    <w:rsid w:val="009F45EB"/>
    <w:rsid w:val="00A10D7B"/>
    <w:rsid w:val="00A30FCD"/>
    <w:rsid w:val="00A428C8"/>
    <w:rsid w:val="00A9565F"/>
    <w:rsid w:val="00AA488A"/>
    <w:rsid w:val="00AB5478"/>
    <w:rsid w:val="00AD6713"/>
    <w:rsid w:val="00B0688B"/>
    <w:rsid w:val="00B353A1"/>
    <w:rsid w:val="00B366B5"/>
    <w:rsid w:val="00B534DB"/>
    <w:rsid w:val="00B53B8F"/>
    <w:rsid w:val="00B56B87"/>
    <w:rsid w:val="00B641DB"/>
    <w:rsid w:val="00B84A49"/>
    <w:rsid w:val="00B96C71"/>
    <w:rsid w:val="00BC1C6E"/>
    <w:rsid w:val="00BC4D9C"/>
    <w:rsid w:val="00BE1AE0"/>
    <w:rsid w:val="00BE29AC"/>
    <w:rsid w:val="00C061A3"/>
    <w:rsid w:val="00C11CFB"/>
    <w:rsid w:val="00C13C03"/>
    <w:rsid w:val="00C3305E"/>
    <w:rsid w:val="00C50F8D"/>
    <w:rsid w:val="00C540B9"/>
    <w:rsid w:val="00C6305E"/>
    <w:rsid w:val="00C83E7E"/>
    <w:rsid w:val="00C85D2E"/>
    <w:rsid w:val="00C8790A"/>
    <w:rsid w:val="00C912A2"/>
    <w:rsid w:val="00C936E7"/>
    <w:rsid w:val="00C97DDE"/>
    <w:rsid w:val="00CD1273"/>
    <w:rsid w:val="00CD2C2C"/>
    <w:rsid w:val="00CD7D27"/>
    <w:rsid w:val="00CF698A"/>
    <w:rsid w:val="00D145AC"/>
    <w:rsid w:val="00D27F8E"/>
    <w:rsid w:val="00D311CB"/>
    <w:rsid w:val="00D36282"/>
    <w:rsid w:val="00D36B42"/>
    <w:rsid w:val="00D430D2"/>
    <w:rsid w:val="00D55786"/>
    <w:rsid w:val="00D906B2"/>
    <w:rsid w:val="00D906F2"/>
    <w:rsid w:val="00D9175B"/>
    <w:rsid w:val="00D97342"/>
    <w:rsid w:val="00DC0A9C"/>
    <w:rsid w:val="00DC6576"/>
    <w:rsid w:val="00DD5127"/>
    <w:rsid w:val="00DD756A"/>
    <w:rsid w:val="00E25171"/>
    <w:rsid w:val="00E31F6A"/>
    <w:rsid w:val="00E6390D"/>
    <w:rsid w:val="00E75CA2"/>
    <w:rsid w:val="00E87136"/>
    <w:rsid w:val="00E95D4A"/>
    <w:rsid w:val="00EB073A"/>
    <w:rsid w:val="00EB478B"/>
    <w:rsid w:val="00EC31A1"/>
    <w:rsid w:val="00EC3359"/>
    <w:rsid w:val="00F026CE"/>
    <w:rsid w:val="00F06A36"/>
    <w:rsid w:val="00F16E85"/>
    <w:rsid w:val="00F45541"/>
    <w:rsid w:val="00F5469F"/>
    <w:rsid w:val="00F57B45"/>
    <w:rsid w:val="00F66BE5"/>
    <w:rsid w:val="00F749C7"/>
    <w:rsid w:val="00F863EB"/>
    <w:rsid w:val="00FA27CF"/>
    <w:rsid w:val="00FB7C28"/>
    <w:rsid w:val="00FC3E49"/>
    <w:rsid w:val="00FD1510"/>
    <w:rsid w:val="00FE7735"/>
    <w:rsid w:val="00F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AC"/>
  </w:style>
  <w:style w:type="paragraph" w:styleId="1">
    <w:name w:val="heading 1"/>
    <w:basedOn w:val="a"/>
    <w:next w:val="a"/>
    <w:link w:val="10"/>
    <w:uiPriority w:val="99"/>
    <w:qFormat/>
    <w:rsid w:val="00FE7735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A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12A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20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38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B21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Без интервала Знак"/>
    <w:link w:val="a6"/>
    <w:locked/>
    <w:rsid w:val="00297075"/>
    <w:rPr>
      <w:rFonts w:ascii="Calibri" w:hAnsi="Calibri"/>
      <w:lang w:val="en-US" w:bidi="en-US"/>
    </w:rPr>
  </w:style>
  <w:style w:type="paragraph" w:styleId="a6">
    <w:name w:val="No Spacing"/>
    <w:basedOn w:val="a"/>
    <w:link w:val="a5"/>
    <w:qFormat/>
    <w:rsid w:val="00297075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FE77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7139AB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7139A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139AB"/>
    <w:rPr>
      <w:i/>
      <w:iCs/>
      <w:color w:val="000000" w:themeColor="text1"/>
    </w:rPr>
  </w:style>
  <w:style w:type="paragraph" w:customStyle="1" w:styleId="ConsPlusNormal">
    <w:name w:val="ConsPlusNormal"/>
    <w:rsid w:val="000F3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rsid w:val="008C2B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8C2B2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Grid">
    <w:name w:val="TableGrid"/>
    <w:rsid w:val="00415C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pt">
    <w:name w:val="Обычный + 16 pt"/>
    <w:aliases w:val="полужирный"/>
    <w:basedOn w:val="a"/>
    <w:rsid w:val="00695BED"/>
    <w:pPr>
      <w:spacing w:after="0" w:line="240" w:lineRule="auto"/>
      <w:ind w:left="-120"/>
    </w:pPr>
    <w:rPr>
      <w:rFonts w:ascii="Times New Roman" w:eastAsia="Times New Roman" w:hAnsi="Times New Roman" w:cs="Times New Roman"/>
      <w:sz w:val="36"/>
      <w:szCs w:val="36"/>
    </w:rPr>
  </w:style>
  <w:style w:type="character" w:styleId="aa">
    <w:name w:val="Strong"/>
    <w:basedOn w:val="a0"/>
    <w:uiPriority w:val="22"/>
    <w:qFormat/>
    <w:rsid w:val="00695BE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06A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b">
    <w:name w:val="footer"/>
    <w:basedOn w:val="a"/>
    <w:link w:val="ac"/>
    <w:uiPriority w:val="99"/>
    <w:unhideWhenUsed/>
    <w:rsid w:val="007766F2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766F2"/>
    <w:rPr>
      <w:rFonts w:eastAsia="Calibri"/>
      <w:lang w:eastAsia="en-US"/>
    </w:rPr>
  </w:style>
  <w:style w:type="paragraph" w:styleId="ad">
    <w:name w:val="List Paragraph"/>
    <w:basedOn w:val="a"/>
    <w:uiPriority w:val="34"/>
    <w:qFormat/>
    <w:rsid w:val="007766F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BE2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E2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AC"/>
  </w:style>
  <w:style w:type="paragraph" w:styleId="1">
    <w:name w:val="heading 1"/>
    <w:basedOn w:val="a"/>
    <w:next w:val="a"/>
    <w:link w:val="10"/>
    <w:uiPriority w:val="99"/>
    <w:qFormat/>
    <w:rsid w:val="00FE7735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A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912A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20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38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B21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Без интервала Знак"/>
    <w:link w:val="a6"/>
    <w:locked/>
    <w:rsid w:val="00297075"/>
    <w:rPr>
      <w:rFonts w:ascii="Calibri" w:hAnsi="Calibri"/>
      <w:lang w:val="en-US" w:bidi="en-US"/>
    </w:rPr>
  </w:style>
  <w:style w:type="paragraph" w:styleId="a6">
    <w:name w:val="No Spacing"/>
    <w:basedOn w:val="a"/>
    <w:link w:val="a5"/>
    <w:qFormat/>
    <w:rsid w:val="00297075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FE77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7139AB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7139A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139AB"/>
    <w:rPr>
      <w:i/>
      <w:iCs/>
      <w:color w:val="000000" w:themeColor="text1"/>
    </w:rPr>
  </w:style>
  <w:style w:type="paragraph" w:customStyle="1" w:styleId="ConsPlusNormal">
    <w:name w:val="ConsPlusNormal"/>
    <w:rsid w:val="000F3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rsid w:val="008C2B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8C2B2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Grid">
    <w:name w:val="TableGrid"/>
    <w:rsid w:val="00415C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pt">
    <w:name w:val="Обычный + 16 pt"/>
    <w:aliases w:val="полужирный"/>
    <w:basedOn w:val="a"/>
    <w:rsid w:val="00695BED"/>
    <w:pPr>
      <w:spacing w:after="0" w:line="240" w:lineRule="auto"/>
      <w:ind w:left="-120"/>
    </w:pPr>
    <w:rPr>
      <w:rFonts w:ascii="Times New Roman" w:eastAsia="Times New Roman" w:hAnsi="Times New Roman" w:cs="Times New Roman"/>
      <w:sz w:val="36"/>
      <w:szCs w:val="36"/>
    </w:rPr>
  </w:style>
  <w:style w:type="character" w:styleId="aa">
    <w:name w:val="Strong"/>
    <w:basedOn w:val="a0"/>
    <w:uiPriority w:val="22"/>
    <w:qFormat/>
    <w:rsid w:val="00695BE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06A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b">
    <w:name w:val="footer"/>
    <w:basedOn w:val="a"/>
    <w:link w:val="ac"/>
    <w:uiPriority w:val="99"/>
    <w:unhideWhenUsed/>
    <w:rsid w:val="007766F2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766F2"/>
    <w:rPr>
      <w:rFonts w:eastAsia="Calibri"/>
      <w:lang w:eastAsia="en-US"/>
    </w:rPr>
  </w:style>
  <w:style w:type="paragraph" w:styleId="ad">
    <w:name w:val="List Paragraph"/>
    <w:basedOn w:val="a"/>
    <w:uiPriority w:val="34"/>
    <w:qFormat/>
    <w:rsid w:val="007766F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BE2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E2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7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74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054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87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45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912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E0B09-4964-4FB1-979A-60EDFDC4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12</cp:revision>
  <cp:lastPrinted>2017-10-23T09:16:00Z</cp:lastPrinted>
  <dcterms:created xsi:type="dcterms:W3CDTF">2017-11-09T11:31:00Z</dcterms:created>
  <dcterms:modified xsi:type="dcterms:W3CDTF">2023-01-20T04:13:00Z</dcterms:modified>
</cp:coreProperties>
</file>