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1103E" w14:textId="77777777" w:rsidR="00AD0256" w:rsidRDefault="00AD0256" w:rsidP="00AD0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Алтайский районный суд Республики Хакасия вынес приговор по уголовному делу в отношении 23-летнего жителя г. Москва. Он признан виновным в    совершении  преступления,  предусмотренного   ч. 3 ст. 30 ч. 5 ст. 228.1 УК РФ (покушение на незаконный сбыт наркотических средств с использованием электронных и информационно-телекоммуникационных сетей (включая сеть «Интернет») группой лиц по предварительному сговору в особо крупном размере, при этом преступление не было доведено до конца по независящим от него обстоятельствам). </w:t>
      </w:r>
    </w:p>
    <w:p w14:paraId="293910E9" w14:textId="77777777" w:rsidR="00AD0256" w:rsidRDefault="00AD0256" w:rsidP="00AD0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Установлено, что в июле-августе 2022 г. подсудимый на территории Алтайского, Усть-Абаканского районов и г. Абакан разместил в тайники наркотическое вещество для последующего сбыта совместно с другими лицами, однако довести преступный умысел до конца не смог по независящим от него обстоятельствам, так как был задержан сотрудниками полиции.</w:t>
      </w:r>
    </w:p>
    <w:p w14:paraId="0D4A9430" w14:textId="77777777" w:rsidR="00AD0256" w:rsidRDefault="00AD0256" w:rsidP="00AD0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ходе оперативно-розыскных мероприятий сотрудниками полиции противоправная деятельность пресечена, из незаконного оборота изъято более 269 грамм наркотического вещества. </w:t>
      </w:r>
    </w:p>
    <w:p w14:paraId="0123AB3D" w14:textId="77777777" w:rsidR="00AD0256" w:rsidRDefault="00AD0256" w:rsidP="00AD0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Суд с учетом позиции государственного обвинителя, а также принимая во внимание материалы уголовного дела назначил подсудимому наказание в виде лишения свободы на срок 7 лет 6 месяцев с отбыванием наказания в исправительной колонии строгого режима.</w:t>
      </w:r>
    </w:p>
    <w:p w14:paraId="506D06AB" w14:textId="77777777" w:rsidR="00AD0256" w:rsidRDefault="00AD0256" w:rsidP="00AD0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Приговор суда в законную силу не вступил. </w:t>
      </w:r>
    </w:p>
    <w:p w14:paraId="01A5C137" w14:textId="77777777" w:rsidR="00AD0256" w:rsidRDefault="00AD0256" w:rsidP="00AD0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15068DA3" w14:textId="784A8700" w:rsidR="000F4415" w:rsidRPr="00AD0256" w:rsidRDefault="00AD0256">
      <w:pPr>
        <w:rPr>
          <w:rFonts w:ascii="Times New Roman" w:hAnsi="Times New Roman" w:cs="Times New Roman"/>
          <w:sz w:val="28"/>
          <w:szCs w:val="28"/>
        </w:rPr>
      </w:pPr>
      <w:r w:rsidRPr="00AD0256">
        <w:rPr>
          <w:rFonts w:ascii="Times New Roman" w:hAnsi="Times New Roman" w:cs="Times New Roman"/>
          <w:sz w:val="28"/>
          <w:szCs w:val="28"/>
        </w:rPr>
        <w:t xml:space="preserve">Старший помощник прокурора Алтайского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Pr="00AD0256">
        <w:rPr>
          <w:rFonts w:ascii="Times New Roman" w:hAnsi="Times New Roman" w:cs="Times New Roman"/>
          <w:sz w:val="28"/>
          <w:szCs w:val="28"/>
        </w:rPr>
        <w:t>А.Н. Ковалева</w:t>
      </w:r>
    </w:p>
    <w:sectPr w:rsidR="000F4415" w:rsidRPr="00AD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85"/>
    <w:rsid w:val="00506CA8"/>
    <w:rsid w:val="006C02DB"/>
    <w:rsid w:val="00730485"/>
    <w:rsid w:val="00AD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19EB"/>
  <w15:chartTrackingRefBased/>
  <w15:docId w15:val="{9BC24FC5-E6D6-4EE4-9EB1-329AEEF9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02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1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>Прокуратура РФ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Николаевна</dc:creator>
  <cp:keywords/>
  <dc:description/>
  <cp:lastModifiedBy>Ковалева Анастасия Николаевна</cp:lastModifiedBy>
  <cp:revision>3</cp:revision>
  <dcterms:created xsi:type="dcterms:W3CDTF">2023-12-06T05:31:00Z</dcterms:created>
  <dcterms:modified xsi:type="dcterms:W3CDTF">2023-12-06T05:32:00Z</dcterms:modified>
</cp:coreProperties>
</file>